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AF" w:rsidRDefault="003B12F5" w:rsidP="00D870D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7424">
        <w:rPr>
          <w:rFonts w:ascii="Times New Roman" w:hAnsi="Times New Roman" w:cs="Times New Roman"/>
          <w:b/>
          <w:sz w:val="32"/>
          <w:szCs w:val="32"/>
        </w:rPr>
        <w:t>RESOLUÇÃO</w:t>
      </w:r>
      <w:r w:rsidR="00D940DC">
        <w:rPr>
          <w:rFonts w:ascii="Times New Roman" w:hAnsi="Times New Roman" w:cs="Times New Roman"/>
          <w:b/>
          <w:sz w:val="32"/>
          <w:szCs w:val="32"/>
        </w:rPr>
        <w:t xml:space="preserve"> Nº </w:t>
      </w:r>
      <w:r w:rsidR="0002341C">
        <w:rPr>
          <w:rFonts w:ascii="Times New Roman" w:hAnsi="Times New Roman" w:cs="Times New Roman"/>
          <w:b/>
          <w:sz w:val="32"/>
          <w:szCs w:val="32"/>
        </w:rPr>
        <w:t>20</w:t>
      </w:r>
      <w:r w:rsidR="00123DDB">
        <w:rPr>
          <w:rFonts w:ascii="Times New Roman" w:hAnsi="Times New Roman" w:cs="Times New Roman"/>
          <w:b/>
          <w:sz w:val="32"/>
          <w:szCs w:val="32"/>
        </w:rPr>
        <w:t xml:space="preserve">, DE </w:t>
      </w:r>
      <w:r w:rsidR="00F20475">
        <w:rPr>
          <w:rFonts w:ascii="Times New Roman" w:hAnsi="Times New Roman" w:cs="Times New Roman"/>
          <w:b/>
          <w:sz w:val="32"/>
          <w:szCs w:val="32"/>
        </w:rPr>
        <w:t>MARÇO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DE 2014</w:t>
      </w:r>
      <w:r w:rsidR="004A51FD">
        <w:rPr>
          <w:rFonts w:ascii="Times New Roman" w:hAnsi="Times New Roman" w:cs="Times New Roman"/>
          <w:b/>
          <w:sz w:val="32"/>
          <w:szCs w:val="32"/>
        </w:rPr>
        <w:t>.</w:t>
      </w:r>
    </w:p>
    <w:p w:rsidR="00F149F6" w:rsidRPr="00957424" w:rsidRDefault="00F149F6" w:rsidP="00D870D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4F49" w:rsidRDefault="004A51FD" w:rsidP="00D870DC">
      <w:pPr>
        <w:spacing w:line="240" w:lineRule="auto"/>
        <w:ind w:left="340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650A1A">
        <w:rPr>
          <w:rFonts w:ascii="Times New Roman" w:hAnsi="Times New Roman" w:cs="Times New Roman"/>
          <w:b/>
          <w:sz w:val="24"/>
          <w:szCs w:val="24"/>
        </w:rPr>
        <w:t>Dispõe sobre a Reconstituição das Comissões de T</w:t>
      </w:r>
      <w:r w:rsidR="00CD4F49" w:rsidRPr="00957424">
        <w:rPr>
          <w:rFonts w:ascii="Times New Roman" w:hAnsi="Times New Roman" w:cs="Times New Roman"/>
          <w:b/>
          <w:sz w:val="24"/>
          <w:szCs w:val="24"/>
        </w:rPr>
        <w:t>rabalho</w:t>
      </w:r>
      <w:r>
        <w:rPr>
          <w:rFonts w:ascii="Times New Roman" w:hAnsi="Times New Roman" w:cs="Times New Roman"/>
          <w:b/>
          <w:sz w:val="24"/>
          <w:szCs w:val="24"/>
        </w:rPr>
        <w:t xml:space="preserve"> Permanentes,</w:t>
      </w:r>
      <w:r w:rsidR="00CD4F49" w:rsidRPr="00957424">
        <w:rPr>
          <w:rFonts w:ascii="Times New Roman" w:hAnsi="Times New Roman" w:cs="Times New Roman"/>
          <w:b/>
          <w:sz w:val="24"/>
          <w:szCs w:val="24"/>
        </w:rPr>
        <w:t xml:space="preserve"> no âmbito do Conselho Municipal de Defesa dos Dir</w:t>
      </w:r>
      <w:r w:rsidR="00C92218">
        <w:rPr>
          <w:rFonts w:ascii="Times New Roman" w:hAnsi="Times New Roman" w:cs="Times New Roman"/>
          <w:b/>
          <w:sz w:val="24"/>
          <w:szCs w:val="24"/>
        </w:rPr>
        <w:t>eitos do Idoso de Caraguatatuba e dá outras providências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C92218">
        <w:rPr>
          <w:rFonts w:ascii="Times New Roman" w:hAnsi="Times New Roman" w:cs="Times New Roman"/>
          <w:b/>
          <w:sz w:val="24"/>
          <w:szCs w:val="24"/>
        </w:rPr>
        <w:t>.</w:t>
      </w:r>
    </w:p>
    <w:p w:rsidR="00F149F6" w:rsidRPr="00957424" w:rsidRDefault="00F149F6" w:rsidP="00D870DC">
      <w:pPr>
        <w:spacing w:line="240" w:lineRule="auto"/>
        <w:ind w:left="34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1A2" w:rsidRPr="00957424" w:rsidRDefault="00CD4F49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24">
        <w:rPr>
          <w:rFonts w:ascii="Times New Roman" w:hAnsi="Times New Roman" w:cs="Times New Roman"/>
          <w:sz w:val="24"/>
          <w:szCs w:val="24"/>
        </w:rPr>
        <w:t xml:space="preserve">O Conselho </w:t>
      </w:r>
      <w:r w:rsidR="002F31C6"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>Municipal</w:t>
      </w:r>
      <w:r w:rsidR="000234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7424">
        <w:rPr>
          <w:rFonts w:ascii="Times New Roman" w:hAnsi="Times New Roman" w:cs="Times New Roman"/>
          <w:sz w:val="24"/>
          <w:szCs w:val="24"/>
        </w:rPr>
        <w:t>dos Direitos do Idoso no uso das atribuições que lhe são conferidas pela Lei nº 1.861, de 08 de Setembro de 2.010, Artigo 7º, inciso III, parágrafo 3º e Lei nº 2.026 de 12 de Junho de 2012 e pela lei nº 2.059, de 12 de Novembro de 2012; em assem</w:t>
      </w:r>
      <w:r w:rsidR="00C92218">
        <w:rPr>
          <w:rFonts w:ascii="Times New Roman" w:hAnsi="Times New Roman" w:cs="Times New Roman"/>
          <w:sz w:val="24"/>
          <w:szCs w:val="24"/>
        </w:rPr>
        <w:t>bléia ordinária realizada em 26</w:t>
      </w:r>
      <w:r w:rsidR="00650A1A">
        <w:rPr>
          <w:rFonts w:ascii="Times New Roman" w:hAnsi="Times New Roman" w:cs="Times New Roman"/>
          <w:sz w:val="24"/>
          <w:szCs w:val="24"/>
        </w:rPr>
        <w:t xml:space="preserve"> de Fevereiro de 2014</w:t>
      </w:r>
      <w:r w:rsidRPr="00957424">
        <w:rPr>
          <w:rFonts w:ascii="Times New Roman" w:hAnsi="Times New Roman" w:cs="Times New Roman"/>
          <w:sz w:val="24"/>
          <w:szCs w:val="24"/>
        </w:rPr>
        <w:t>;</w:t>
      </w:r>
    </w:p>
    <w:p w:rsidR="00CD4F49" w:rsidRDefault="00CD4F49" w:rsidP="00D870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7424">
        <w:rPr>
          <w:rFonts w:ascii="Times New Roman" w:hAnsi="Times New Roman" w:cs="Times New Roman"/>
          <w:b/>
          <w:sz w:val="24"/>
          <w:szCs w:val="24"/>
        </w:rPr>
        <w:t>Resolve:</w:t>
      </w:r>
    </w:p>
    <w:p w:rsidR="003161A2" w:rsidRPr="00957424" w:rsidRDefault="003161A2" w:rsidP="00D870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0A1A" w:rsidRDefault="00B5144D" w:rsidP="00D870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</w:t>
      </w:r>
      <w:r w:rsidR="003F478C" w:rsidRPr="00957424">
        <w:rPr>
          <w:rFonts w:ascii="Times New Roman" w:hAnsi="Times New Roman" w:cs="Times New Roman"/>
          <w:sz w:val="24"/>
          <w:szCs w:val="24"/>
        </w:rPr>
        <w:t xml:space="preserve"> 1°</w:t>
      </w:r>
      <w:r w:rsidR="00650A1A">
        <w:rPr>
          <w:rFonts w:ascii="Times New Roman" w:hAnsi="Times New Roman" w:cs="Times New Roman"/>
          <w:sz w:val="24"/>
          <w:szCs w:val="24"/>
        </w:rPr>
        <w:t>Reconstituir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="00650A1A">
        <w:rPr>
          <w:rFonts w:ascii="Times New Roman" w:hAnsi="Times New Roman" w:cs="Times New Roman"/>
          <w:sz w:val="24"/>
          <w:szCs w:val="24"/>
        </w:rPr>
        <w:t xml:space="preserve">as </w:t>
      </w:r>
      <w:r w:rsidR="003F478C" w:rsidRPr="00957424">
        <w:rPr>
          <w:rFonts w:ascii="Times New Roman" w:hAnsi="Times New Roman" w:cs="Times New Roman"/>
          <w:sz w:val="24"/>
          <w:szCs w:val="24"/>
        </w:rPr>
        <w:t>Comissões de Trabalho</w:t>
      </w:r>
      <w:r w:rsidR="0002341C">
        <w:rPr>
          <w:rFonts w:ascii="Times New Roman" w:hAnsi="Times New Roman" w:cs="Times New Roman"/>
          <w:sz w:val="24"/>
          <w:szCs w:val="24"/>
        </w:rPr>
        <w:t xml:space="preserve"> </w:t>
      </w:r>
      <w:r w:rsidR="00467847">
        <w:rPr>
          <w:rFonts w:ascii="Times New Roman" w:hAnsi="Times New Roman" w:cs="Times New Roman"/>
          <w:sz w:val="24"/>
          <w:szCs w:val="24"/>
        </w:rPr>
        <w:t>Permanentes,</w:t>
      </w:r>
      <w:r w:rsidR="00650A1A">
        <w:rPr>
          <w:rFonts w:ascii="Times New Roman" w:hAnsi="Times New Roman" w:cs="Times New Roman"/>
          <w:sz w:val="24"/>
          <w:szCs w:val="24"/>
        </w:rPr>
        <w:t xml:space="preserve"> a saber</w:t>
      </w:r>
      <w:r w:rsidR="003F478C" w:rsidRPr="009574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A3A41" w:rsidRDefault="001A3A41" w:rsidP="00C04A7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3A41" w:rsidRDefault="00B5144D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44D">
        <w:rPr>
          <w:rFonts w:ascii="Times New Roman" w:hAnsi="Times New Roman" w:cs="Times New Roman"/>
          <w:b/>
          <w:sz w:val="24"/>
          <w:szCs w:val="24"/>
        </w:rPr>
        <w:t>I</w:t>
      </w:r>
      <w:r w:rsidR="003F478C" w:rsidRPr="00957424">
        <w:rPr>
          <w:rFonts w:ascii="Times New Roman" w:hAnsi="Times New Roman" w:cs="Times New Roman"/>
          <w:sz w:val="24"/>
          <w:szCs w:val="24"/>
        </w:rPr>
        <w:t xml:space="preserve">– </w:t>
      </w:r>
      <w:r w:rsidRPr="00B5144D">
        <w:rPr>
          <w:rFonts w:ascii="Times New Roman" w:hAnsi="Times New Roman" w:cs="Times New Roman"/>
          <w:sz w:val="24"/>
          <w:szCs w:val="24"/>
        </w:rPr>
        <w:t xml:space="preserve">Comissão de </w:t>
      </w:r>
      <w:r w:rsidR="003F478C" w:rsidRPr="00B5144D">
        <w:rPr>
          <w:rFonts w:ascii="Times New Roman" w:hAnsi="Times New Roman" w:cs="Times New Roman"/>
          <w:sz w:val="24"/>
          <w:szCs w:val="24"/>
        </w:rPr>
        <w:t>Inscrição de Organizações Sociai</w:t>
      </w:r>
      <w:r w:rsidR="00650A1A" w:rsidRPr="00B5144D">
        <w:rPr>
          <w:rFonts w:ascii="Times New Roman" w:hAnsi="Times New Roman" w:cs="Times New Roman"/>
          <w:sz w:val="24"/>
          <w:szCs w:val="24"/>
        </w:rPr>
        <w:t xml:space="preserve">s e </w:t>
      </w:r>
      <w:r w:rsidRPr="00B5144D">
        <w:rPr>
          <w:rFonts w:ascii="Times New Roman" w:hAnsi="Times New Roman" w:cs="Times New Roman"/>
          <w:sz w:val="24"/>
          <w:szCs w:val="24"/>
        </w:rPr>
        <w:t>A</w:t>
      </w:r>
      <w:r w:rsidR="00467847" w:rsidRPr="00B5144D">
        <w:rPr>
          <w:rFonts w:ascii="Times New Roman" w:hAnsi="Times New Roman" w:cs="Times New Roman"/>
          <w:sz w:val="24"/>
          <w:szCs w:val="24"/>
        </w:rPr>
        <w:t xml:space="preserve">companhamento de </w:t>
      </w:r>
      <w:r w:rsidRPr="00B5144D">
        <w:rPr>
          <w:rFonts w:ascii="Times New Roman" w:hAnsi="Times New Roman" w:cs="Times New Roman"/>
          <w:sz w:val="24"/>
          <w:szCs w:val="24"/>
        </w:rPr>
        <w:t>P</w:t>
      </w:r>
      <w:r w:rsidR="00650A1A" w:rsidRPr="00B5144D">
        <w:rPr>
          <w:rFonts w:ascii="Times New Roman" w:hAnsi="Times New Roman" w:cs="Times New Roman"/>
          <w:sz w:val="24"/>
          <w:szCs w:val="24"/>
        </w:rPr>
        <w:t>rocessos de Denuncias</w:t>
      </w:r>
    </w:p>
    <w:p w:rsidR="00467847" w:rsidRPr="00B5144D" w:rsidRDefault="00467847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F49" w:rsidRPr="00F73C34" w:rsidRDefault="00B5144D" w:rsidP="00D870D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144D">
        <w:rPr>
          <w:rFonts w:ascii="Times New Roman" w:hAnsi="Times New Roman" w:cs="Times New Roman"/>
          <w:b/>
          <w:sz w:val="24"/>
          <w:szCs w:val="24"/>
        </w:rPr>
        <w:t>II</w:t>
      </w:r>
      <w:r w:rsidR="00467847">
        <w:rPr>
          <w:rFonts w:ascii="Times New Roman" w:hAnsi="Times New Roman" w:cs="Times New Roman"/>
          <w:sz w:val="24"/>
          <w:szCs w:val="24"/>
        </w:rPr>
        <w:t xml:space="preserve">- </w:t>
      </w:r>
      <w:r w:rsidR="002F31C6"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>Comissão de Acompanhamento de Projetos e Orçamento</w:t>
      </w:r>
    </w:p>
    <w:p w:rsidR="001A3A41" w:rsidRPr="00B5144D" w:rsidRDefault="001A3A41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78C" w:rsidRDefault="00C92218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DE5">
        <w:rPr>
          <w:rFonts w:ascii="Times New Roman" w:hAnsi="Times New Roman" w:cs="Times New Roman"/>
          <w:b/>
          <w:sz w:val="24"/>
          <w:szCs w:val="24"/>
        </w:rPr>
        <w:t>Art</w:t>
      </w:r>
      <w:r w:rsidR="00CA3DE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2°A</w:t>
      </w:r>
      <w:r w:rsidR="00CA3DE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referidas Comissões de caráter permanente serão</w:t>
      </w:r>
      <w:r w:rsidR="003F478C" w:rsidRPr="00957424">
        <w:rPr>
          <w:rFonts w:ascii="Times New Roman" w:hAnsi="Times New Roman" w:cs="Times New Roman"/>
          <w:sz w:val="24"/>
          <w:szCs w:val="24"/>
        </w:rPr>
        <w:t xml:space="preserve"> composta</w:t>
      </w:r>
      <w:r>
        <w:rPr>
          <w:rFonts w:ascii="Times New Roman" w:hAnsi="Times New Roman" w:cs="Times New Roman"/>
          <w:sz w:val="24"/>
          <w:szCs w:val="24"/>
        </w:rPr>
        <w:t>s</w:t>
      </w:r>
      <w:r w:rsidR="003F478C" w:rsidRPr="00957424">
        <w:rPr>
          <w:rFonts w:ascii="Times New Roman" w:hAnsi="Times New Roman" w:cs="Times New Roman"/>
          <w:sz w:val="24"/>
          <w:szCs w:val="24"/>
        </w:rPr>
        <w:t xml:space="preserve"> pelos conselheiros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abaixo e terão como competência </w:t>
      </w:r>
      <w:r w:rsidR="00467847">
        <w:rPr>
          <w:rFonts w:ascii="Times New Roman" w:hAnsi="Times New Roman" w:cs="Times New Roman"/>
          <w:sz w:val="24"/>
          <w:szCs w:val="24"/>
        </w:rPr>
        <w:t xml:space="preserve">o que </w:t>
      </w:r>
      <w:r w:rsidR="00CE4629">
        <w:rPr>
          <w:rFonts w:ascii="Times New Roman" w:hAnsi="Times New Roman" w:cs="Times New Roman"/>
          <w:sz w:val="24"/>
          <w:szCs w:val="24"/>
        </w:rPr>
        <w:t>segue:</w:t>
      </w:r>
    </w:p>
    <w:p w:rsidR="001A3A41" w:rsidRPr="00957424" w:rsidRDefault="001A3A41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A41" w:rsidRDefault="00EF4E5E" w:rsidP="0096257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F478C" w:rsidRPr="00957424">
        <w:rPr>
          <w:rFonts w:ascii="Times New Roman" w:hAnsi="Times New Roman" w:cs="Times New Roman"/>
          <w:sz w:val="24"/>
          <w:szCs w:val="24"/>
        </w:rPr>
        <w:t xml:space="preserve"> –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="00C92218">
        <w:rPr>
          <w:rFonts w:ascii="Times New Roman" w:hAnsi="Times New Roman" w:cs="Times New Roman"/>
          <w:sz w:val="24"/>
          <w:szCs w:val="24"/>
        </w:rPr>
        <w:t xml:space="preserve">Comissão de </w:t>
      </w:r>
      <w:r w:rsidR="00467847" w:rsidRPr="00957424">
        <w:rPr>
          <w:rFonts w:ascii="Times New Roman" w:hAnsi="Times New Roman" w:cs="Times New Roman"/>
          <w:sz w:val="24"/>
          <w:szCs w:val="24"/>
        </w:rPr>
        <w:t>Inscrição de Organizações Sociai</w:t>
      </w:r>
      <w:r w:rsidR="00467847">
        <w:rPr>
          <w:rFonts w:ascii="Times New Roman" w:hAnsi="Times New Roman" w:cs="Times New Roman"/>
          <w:sz w:val="24"/>
          <w:szCs w:val="24"/>
        </w:rPr>
        <w:t xml:space="preserve">s e </w:t>
      </w:r>
      <w:r w:rsidR="00112FB3">
        <w:rPr>
          <w:rFonts w:ascii="Times New Roman" w:hAnsi="Times New Roman" w:cs="Times New Roman"/>
          <w:sz w:val="24"/>
          <w:szCs w:val="24"/>
        </w:rPr>
        <w:t>Ac</w:t>
      </w:r>
      <w:r w:rsidR="00467847">
        <w:rPr>
          <w:rFonts w:ascii="Times New Roman" w:hAnsi="Times New Roman" w:cs="Times New Roman"/>
          <w:sz w:val="24"/>
          <w:szCs w:val="24"/>
        </w:rPr>
        <w:t xml:space="preserve">ompanhamento de </w:t>
      </w:r>
      <w:r w:rsidR="00112FB3">
        <w:rPr>
          <w:rFonts w:ascii="Times New Roman" w:hAnsi="Times New Roman" w:cs="Times New Roman"/>
          <w:sz w:val="24"/>
          <w:szCs w:val="24"/>
        </w:rPr>
        <w:t>P</w:t>
      </w:r>
      <w:r w:rsidR="00467847">
        <w:rPr>
          <w:rFonts w:ascii="Times New Roman" w:hAnsi="Times New Roman" w:cs="Times New Roman"/>
          <w:sz w:val="24"/>
          <w:szCs w:val="24"/>
        </w:rPr>
        <w:t>rocessos de Denuncias</w:t>
      </w:r>
      <w:r w:rsidR="001A3A41">
        <w:rPr>
          <w:rFonts w:ascii="Times New Roman" w:hAnsi="Times New Roman" w:cs="Times New Roman"/>
          <w:sz w:val="24"/>
          <w:szCs w:val="24"/>
        </w:rPr>
        <w:t>, formada pelos seguintes conselheiros</w:t>
      </w:r>
      <w:r w:rsidR="003F478C" w:rsidRPr="00957424">
        <w:rPr>
          <w:rFonts w:ascii="Times New Roman" w:hAnsi="Times New Roman" w:cs="Times New Roman"/>
          <w:b/>
          <w:sz w:val="24"/>
          <w:szCs w:val="24"/>
        </w:rPr>
        <w:t>:</w:t>
      </w:r>
    </w:p>
    <w:p w:rsidR="008D11D9" w:rsidRPr="003F0151" w:rsidRDefault="003F478C" w:rsidP="003F0151">
      <w:pPr>
        <w:pStyle w:val="PargrafodaLista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0151">
        <w:rPr>
          <w:rFonts w:ascii="Times New Roman" w:hAnsi="Times New Roman" w:cs="Times New Roman"/>
          <w:sz w:val="24"/>
          <w:szCs w:val="24"/>
        </w:rPr>
        <w:t>Márcia de Pádua Leite;</w:t>
      </w:r>
    </w:p>
    <w:p w:rsidR="00E74904" w:rsidRPr="00962576" w:rsidRDefault="003F478C" w:rsidP="00D870DC">
      <w:pPr>
        <w:pStyle w:val="PargrafodaLista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2576">
        <w:rPr>
          <w:rFonts w:ascii="Times New Roman" w:hAnsi="Times New Roman" w:cs="Times New Roman"/>
          <w:sz w:val="24"/>
          <w:szCs w:val="24"/>
        </w:rPr>
        <w:t>Maria da Conceição Martins Lepique;</w:t>
      </w:r>
    </w:p>
    <w:p w:rsidR="00437E59" w:rsidRPr="00962576" w:rsidRDefault="00E74904" w:rsidP="00D870DC">
      <w:pPr>
        <w:pStyle w:val="PargrafodaLista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2576">
        <w:rPr>
          <w:rFonts w:ascii="Times New Roman" w:hAnsi="Times New Roman" w:cs="Times New Roman"/>
          <w:sz w:val="24"/>
          <w:szCs w:val="24"/>
        </w:rPr>
        <w:t>Leonilda Silvério dos Santos;</w:t>
      </w:r>
    </w:p>
    <w:p w:rsidR="00591899" w:rsidRPr="002E4D94" w:rsidRDefault="003F478C" w:rsidP="003F0151">
      <w:pPr>
        <w:pStyle w:val="PargrafodaLista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37E59">
        <w:rPr>
          <w:rFonts w:ascii="Times New Roman" w:hAnsi="Times New Roman" w:cs="Times New Roman"/>
          <w:sz w:val="24"/>
          <w:szCs w:val="24"/>
        </w:rPr>
        <w:t>Leandro Ribeiro;</w:t>
      </w:r>
    </w:p>
    <w:p w:rsidR="007B049A" w:rsidRPr="00962576" w:rsidRDefault="003F478C" w:rsidP="00D870DC">
      <w:pPr>
        <w:pStyle w:val="PargrafodaLista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2576">
        <w:rPr>
          <w:rFonts w:ascii="Times New Roman" w:hAnsi="Times New Roman" w:cs="Times New Roman"/>
          <w:sz w:val="24"/>
          <w:szCs w:val="24"/>
        </w:rPr>
        <w:t>Grace Driesmans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Pr="00962576">
        <w:rPr>
          <w:rFonts w:ascii="Times New Roman" w:hAnsi="Times New Roman" w:cs="Times New Roman"/>
          <w:sz w:val="24"/>
          <w:szCs w:val="24"/>
        </w:rPr>
        <w:t>Beyer;</w:t>
      </w:r>
    </w:p>
    <w:p w:rsidR="003F478C" w:rsidRPr="0080076B" w:rsidRDefault="00D940DC" w:rsidP="003F0151">
      <w:pPr>
        <w:pStyle w:val="PargrafodaLista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Nilma da Silva Spranger</w:t>
      </w:r>
    </w:p>
    <w:p w:rsidR="007B2647" w:rsidRDefault="007B2647" w:rsidP="00D870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2FB3" w:rsidRPr="001B14C3" w:rsidRDefault="00467847" w:rsidP="00D870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4C3">
        <w:rPr>
          <w:rFonts w:ascii="Times New Roman" w:hAnsi="Times New Roman" w:cs="Times New Roman"/>
          <w:b/>
          <w:sz w:val="24"/>
          <w:szCs w:val="24"/>
        </w:rPr>
        <w:t xml:space="preserve">Competências: </w:t>
      </w:r>
    </w:p>
    <w:p w:rsidR="003B7E7D" w:rsidRDefault="003B7E7D" w:rsidP="00D870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6E01" w:rsidRPr="00BE6E01" w:rsidRDefault="00567E74" w:rsidP="00D870DC">
      <w:pPr>
        <w:pStyle w:val="PargrafodaLista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E6E01">
        <w:rPr>
          <w:rFonts w:ascii="Times New Roman" w:hAnsi="Times New Roman" w:cs="Times New Roman"/>
          <w:sz w:val="24"/>
          <w:szCs w:val="24"/>
        </w:rPr>
        <w:t>Analisar o</w:t>
      </w:r>
      <w:r w:rsidR="00112FB3" w:rsidRPr="00BE6E01">
        <w:rPr>
          <w:rFonts w:ascii="Times New Roman" w:hAnsi="Times New Roman" w:cs="Times New Roman"/>
          <w:sz w:val="24"/>
          <w:szCs w:val="24"/>
        </w:rPr>
        <w:t>s processos de pleito de inscrição</w:t>
      </w:r>
      <w:r w:rsidRPr="00BE6E01">
        <w:rPr>
          <w:rFonts w:ascii="Times New Roman" w:hAnsi="Times New Roman" w:cs="Times New Roman"/>
          <w:sz w:val="24"/>
          <w:szCs w:val="24"/>
        </w:rPr>
        <w:t>,</w:t>
      </w:r>
      <w:r w:rsidR="00112FB3" w:rsidRPr="00BE6E01">
        <w:rPr>
          <w:rFonts w:ascii="Times New Roman" w:hAnsi="Times New Roman" w:cs="Times New Roman"/>
          <w:sz w:val="24"/>
          <w:szCs w:val="24"/>
        </w:rPr>
        <w:t xml:space="preserve"> montados pela Se</w:t>
      </w:r>
      <w:r w:rsidR="007F42CF" w:rsidRPr="00BE6E01">
        <w:rPr>
          <w:rFonts w:ascii="Times New Roman" w:hAnsi="Times New Roman" w:cs="Times New Roman"/>
          <w:sz w:val="24"/>
          <w:szCs w:val="24"/>
        </w:rPr>
        <w:t>cretaria Executiva do Conselho</w:t>
      </w:r>
      <w:r w:rsidR="00337233" w:rsidRPr="00BE6E01">
        <w:rPr>
          <w:rFonts w:ascii="Times New Roman" w:hAnsi="Times New Roman" w:cs="Times New Roman"/>
          <w:sz w:val="24"/>
          <w:szCs w:val="24"/>
        </w:rPr>
        <w:t>,</w:t>
      </w:r>
      <w:r w:rsidR="007F42CF" w:rsidRPr="00BE6E01">
        <w:rPr>
          <w:rFonts w:ascii="Times New Roman" w:hAnsi="Times New Roman" w:cs="Times New Roman"/>
          <w:sz w:val="24"/>
          <w:szCs w:val="24"/>
        </w:rPr>
        <w:t xml:space="preserve"> em conformidade </w:t>
      </w:r>
      <w:r w:rsidR="0016623F" w:rsidRPr="00BE6E01">
        <w:rPr>
          <w:rFonts w:ascii="Times New Roman" w:hAnsi="Times New Roman" w:cs="Times New Roman"/>
          <w:sz w:val="24"/>
          <w:szCs w:val="24"/>
        </w:rPr>
        <w:t xml:space="preserve">com </w:t>
      </w:r>
      <w:r w:rsidR="007F42CF" w:rsidRPr="00BE6E01">
        <w:rPr>
          <w:rFonts w:ascii="Times New Roman" w:hAnsi="Times New Roman" w:cs="Times New Roman"/>
          <w:sz w:val="24"/>
          <w:szCs w:val="24"/>
        </w:rPr>
        <w:t xml:space="preserve">a Resolução normativa em </w:t>
      </w:r>
      <w:r w:rsidR="00F4630D" w:rsidRPr="00BE6E01">
        <w:rPr>
          <w:rFonts w:ascii="Times New Roman" w:hAnsi="Times New Roman" w:cs="Times New Roman"/>
          <w:sz w:val="24"/>
          <w:szCs w:val="24"/>
        </w:rPr>
        <w:t>vigor,</w:t>
      </w:r>
      <w:r w:rsidR="007F42CF" w:rsidRPr="00BE6E01">
        <w:rPr>
          <w:rFonts w:ascii="Times New Roman" w:hAnsi="Times New Roman" w:cs="Times New Roman"/>
          <w:sz w:val="24"/>
          <w:szCs w:val="24"/>
        </w:rPr>
        <w:t xml:space="preserve"> juntando todos os documentos nela s</w:t>
      </w:r>
      <w:r w:rsidR="00F4630D" w:rsidRPr="00BE6E01">
        <w:rPr>
          <w:rFonts w:ascii="Times New Roman" w:hAnsi="Times New Roman" w:cs="Times New Roman"/>
          <w:sz w:val="24"/>
          <w:szCs w:val="24"/>
        </w:rPr>
        <w:t>olicitados</w:t>
      </w:r>
      <w:r w:rsidR="00E4710B" w:rsidRPr="00BE6E01">
        <w:rPr>
          <w:rFonts w:ascii="Times New Roman" w:hAnsi="Times New Roman" w:cs="Times New Roman"/>
          <w:sz w:val="24"/>
          <w:szCs w:val="24"/>
        </w:rPr>
        <w:t>,</w:t>
      </w:r>
      <w:r w:rsidR="00F4630D" w:rsidRPr="00BE6E01">
        <w:rPr>
          <w:rFonts w:ascii="Times New Roman" w:hAnsi="Times New Roman" w:cs="Times New Roman"/>
          <w:sz w:val="24"/>
          <w:szCs w:val="24"/>
        </w:rPr>
        <w:t xml:space="preserve"> emitindo </w:t>
      </w:r>
      <w:r w:rsidR="007F42CF" w:rsidRPr="00BE6E01">
        <w:rPr>
          <w:rFonts w:ascii="Times New Roman" w:hAnsi="Times New Roman" w:cs="Times New Roman"/>
          <w:sz w:val="24"/>
          <w:szCs w:val="24"/>
        </w:rPr>
        <w:t>parecer.</w:t>
      </w:r>
    </w:p>
    <w:p w:rsidR="00BE6E01" w:rsidRDefault="00BE6E01" w:rsidP="00D870DC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12FB3" w:rsidRDefault="00EC1FF7" w:rsidP="00D870DC">
      <w:pPr>
        <w:pStyle w:val="PargrafodaLista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Apresentar o</w:t>
      </w:r>
      <w:r w:rsidR="007F42CF" w:rsidRPr="00BE6E01">
        <w:rPr>
          <w:rFonts w:ascii="Times New Roman" w:hAnsi="Times New Roman" w:cs="Times New Roman"/>
          <w:sz w:val="24"/>
          <w:szCs w:val="24"/>
        </w:rPr>
        <w:t>s processos</w:t>
      </w:r>
      <w:r w:rsidR="00981D33">
        <w:rPr>
          <w:rFonts w:ascii="Times New Roman" w:hAnsi="Times New Roman" w:cs="Times New Roman"/>
          <w:sz w:val="24"/>
          <w:szCs w:val="24"/>
        </w:rPr>
        <w:t xml:space="preserve"> com parecer</w:t>
      </w:r>
      <w:r w:rsidR="00F4630D" w:rsidRPr="00BE6E01">
        <w:rPr>
          <w:rFonts w:ascii="Times New Roman" w:hAnsi="Times New Roman" w:cs="Times New Roman"/>
          <w:sz w:val="24"/>
          <w:szCs w:val="24"/>
        </w:rPr>
        <w:t xml:space="preserve"> ao colegiado</w:t>
      </w:r>
      <w:r w:rsidR="00885821" w:rsidRPr="00BE6E01">
        <w:rPr>
          <w:rFonts w:ascii="Times New Roman" w:hAnsi="Times New Roman" w:cs="Times New Roman"/>
          <w:sz w:val="24"/>
          <w:szCs w:val="24"/>
        </w:rPr>
        <w:t>,</w:t>
      </w:r>
      <w:r w:rsidR="00F4630D" w:rsidRPr="00BE6E01">
        <w:rPr>
          <w:rFonts w:ascii="Times New Roman" w:hAnsi="Times New Roman" w:cs="Times New Roman"/>
          <w:sz w:val="24"/>
          <w:szCs w:val="24"/>
        </w:rPr>
        <w:t xml:space="preserve"> que após </w:t>
      </w:r>
      <w:r w:rsidR="009F601D">
        <w:rPr>
          <w:rFonts w:ascii="Times New Roman" w:hAnsi="Times New Roman" w:cs="Times New Roman"/>
          <w:sz w:val="24"/>
          <w:szCs w:val="24"/>
        </w:rPr>
        <w:t xml:space="preserve">tomar </w:t>
      </w:r>
      <w:r w:rsidR="00F4630D" w:rsidRPr="00BE6E01">
        <w:rPr>
          <w:rFonts w:ascii="Times New Roman" w:hAnsi="Times New Roman" w:cs="Times New Roman"/>
          <w:sz w:val="24"/>
          <w:szCs w:val="24"/>
        </w:rPr>
        <w:t>ciência</w:t>
      </w:r>
      <w:r w:rsidR="00981D33">
        <w:rPr>
          <w:rFonts w:ascii="Times New Roman" w:hAnsi="Times New Roman" w:cs="Times New Roman"/>
          <w:sz w:val="24"/>
          <w:szCs w:val="24"/>
        </w:rPr>
        <w:t>,</w:t>
      </w:r>
      <w:r w:rsidR="00F4630D" w:rsidRPr="00BE6E01">
        <w:rPr>
          <w:rFonts w:ascii="Times New Roman" w:hAnsi="Times New Roman" w:cs="Times New Roman"/>
          <w:sz w:val="24"/>
          <w:szCs w:val="24"/>
        </w:rPr>
        <w:t xml:space="preserve"> os remeterá para a Comissão que deverá respeitar o prazo para conclusão dos trabalhos.</w:t>
      </w:r>
    </w:p>
    <w:p w:rsidR="007C7356" w:rsidRPr="007C7356" w:rsidRDefault="007C7356" w:rsidP="00D870DC">
      <w:pPr>
        <w:pStyle w:val="PargrafodaLista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32420" w:rsidRPr="007C7356" w:rsidRDefault="00112FB3" w:rsidP="00D870DC">
      <w:pPr>
        <w:pStyle w:val="PargrafodaLista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C7356">
        <w:rPr>
          <w:rFonts w:ascii="Times New Roman" w:hAnsi="Times New Roman" w:cs="Times New Roman"/>
          <w:sz w:val="24"/>
          <w:szCs w:val="24"/>
        </w:rPr>
        <w:t>Cabe a Comissão</w:t>
      </w:r>
      <w:r w:rsidR="007102FE" w:rsidRPr="007C7356">
        <w:rPr>
          <w:rFonts w:ascii="Times New Roman" w:hAnsi="Times New Roman" w:cs="Times New Roman"/>
          <w:sz w:val="24"/>
          <w:szCs w:val="24"/>
        </w:rPr>
        <w:t xml:space="preserve"> eleger um coordenador e um relator, bem como</w:t>
      </w:r>
      <w:r w:rsidR="0002341C">
        <w:rPr>
          <w:rFonts w:ascii="Times New Roman" w:hAnsi="Times New Roman" w:cs="Times New Roman"/>
          <w:sz w:val="24"/>
          <w:szCs w:val="24"/>
        </w:rPr>
        <w:t xml:space="preserve"> </w:t>
      </w:r>
      <w:r w:rsidRPr="007C7356">
        <w:rPr>
          <w:rFonts w:ascii="Times New Roman" w:hAnsi="Times New Roman" w:cs="Times New Roman"/>
          <w:sz w:val="24"/>
          <w:szCs w:val="24"/>
        </w:rPr>
        <w:t>r</w:t>
      </w:r>
      <w:r w:rsidR="00467847" w:rsidRPr="007C7356">
        <w:rPr>
          <w:rFonts w:ascii="Times New Roman" w:hAnsi="Times New Roman" w:cs="Times New Roman"/>
          <w:sz w:val="24"/>
          <w:szCs w:val="24"/>
        </w:rPr>
        <w:t xml:space="preserve">eceber </w:t>
      </w:r>
      <w:r w:rsidRPr="007C7356">
        <w:rPr>
          <w:rFonts w:ascii="Times New Roman" w:hAnsi="Times New Roman" w:cs="Times New Roman"/>
          <w:sz w:val="24"/>
          <w:szCs w:val="24"/>
        </w:rPr>
        <w:t xml:space="preserve">o(s) </w:t>
      </w:r>
      <w:r w:rsidR="00467847" w:rsidRPr="007C7356">
        <w:rPr>
          <w:rFonts w:ascii="Times New Roman" w:hAnsi="Times New Roman" w:cs="Times New Roman"/>
          <w:sz w:val="24"/>
          <w:szCs w:val="24"/>
        </w:rPr>
        <w:t>Processo</w:t>
      </w:r>
      <w:r w:rsidR="007102FE" w:rsidRPr="007C7356">
        <w:rPr>
          <w:rFonts w:ascii="Times New Roman" w:hAnsi="Times New Roman" w:cs="Times New Roman"/>
          <w:sz w:val="24"/>
          <w:szCs w:val="24"/>
        </w:rPr>
        <w:t xml:space="preserve"> (</w:t>
      </w:r>
      <w:r w:rsidR="00467847" w:rsidRPr="007C7356">
        <w:rPr>
          <w:rFonts w:ascii="Times New Roman" w:hAnsi="Times New Roman" w:cs="Times New Roman"/>
          <w:sz w:val="24"/>
          <w:szCs w:val="24"/>
        </w:rPr>
        <w:t>s</w:t>
      </w:r>
      <w:r w:rsidR="007102FE" w:rsidRPr="007C7356">
        <w:rPr>
          <w:rFonts w:ascii="Times New Roman" w:hAnsi="Times New Roman" w:cs="Times New Roman"/>
          <w:sz w:val="24"/>
          <w:szCs w:val="24"/>
        </w:rPr>
        <w:t>)</w:t>
      </w:r>
      <w:r w:rsidR="00467847" w:rsidRPr="007C7356">
        <w:rPr>
          <w:rFonts w:ascii="Times New Roman" w:hAnsi="Times New Roman" w:cs="Times New Roman"/>
          <w:sz w:val="24"/>
          <w:szCs w:val="24"/>
        </w:rPr>
        <w:t xml:space="preserve"> de Pleito de Inscrição de Organizações Sociais</w:t>
      </w:r>
      <w:r w:rsidR="007102FE" w:rsidRPr="007C7356">
        <w:rPr>
          <w:rFonts w:ascii="Times New Roman" w:hAnsi="Times New Roman" w:cs="Times New Roman"/>
          <w:sz w:val="24"/>
          <w:szCs w:val="24"/>
        </w:rPr>
        <w:t xml:space="preserve"> e ou de Organizações com </w:t>
      </w:r>
      <w:r w:rsidR="00F4630D" w:rsidRPr="007C7356">
        <w:rPr>
          <w:rFonts w:ascii="Times New Roman" w:hAnsi="Times New Roman" w:cs="Times New Roman"/>
          <w:sz w:val="24"/>
          <w:szCs w:val="24"/>
        </w:rPr>
        <w:t xml:space="preserve">ou sem </w:t>
      </w:r>
      <w:r w:rsidR="007102FE" w:rsidRPr="007C7356">
        <w:rPr>
          <w:rFonts w:ascii="Times New Roman" w:hAnsi="Times New Roman" w:cs="Times New Roman"/>
          <w:sz w:val="24"/>
          <w:szCs w:val="24"/>
        </w:rPr>
        <w:t>fins econômicos,</w:t>
      </w:r>
      <w:r w:rsidR="00467847" w:rsidRPr="007C7356">
        <w:rPr>
          <w:rFonts w:ascii="Times New Roman" w:hAnsi="Times New Roman" w:cs="Times New Roman"/>
          <w:sz w:val="24"/>
          <w:szCs w:val="24"/>
        </w:rPr>
        <w:t xml:space="preserve"> munidos da documentação</w:t>
      </w:r>
      <w:r w:rsidRPr="007C7356">
        <w:rPr>
          <w:rFonts w:ascii="Times New Roman" w:hAnsi="Times New Roman" w:cs="Times New Roman"/>
          <w:sz w:val="24"/>
          <w:szCs w:val="24"/>
        </w:rPr>
        <w:t xml:space="preserve"> administrativa contida na normativa em </w:t>
      </w:r>
      <w:r w:rsidR="007102FE" w:rsidRPr="007C7356">
        <w:rPr>
          <w:rFonts w:ascii="Times New Roman" w:hAnsi="Times New Roman" w:cs="Times New Roman"/>
          <w:sz w:val="24"/>
          <w:szCs w:val="24"/>
        </w:rPr>
        <w:t>vigor.</w:t>
      </w:r>
    </w:p>
    <w:p w:rsidR="004C3F60" w:rsidRDefault="004C3F60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149" w:rsidRPr="00840149" w:rsidRDefault="007102FE" w:rsidP="00D870DC">
      <w:pPr>
        <w:pStyle w:val="PargrafodaLista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0149">
        <w:rPr>
          <w:rFonts w:ascii="Times New Roman" w:hAnsi="Times New Roman" w:cs="Times New Roman"/>
          <w:sz w:val="24"/>
          <w:szCs w:val="24"/>
        </w:rPr>
        <w:t xml:space="preserve">Visando subsidiar </w:t>
      </w:r>
      <w:r w:rsidR="00840149">
        <w:rPr>
          <w:rFonts w:ascii="Times New Roman" w:hAnsi="Times New Roman" w:cs="Times New Roman"/>
          <w:sz w:val="24"/>
          <w:szCs w:val="24"/>
        </w:rPr>
        <w:t xml:space="preserve">o </w:t>
      </w:r>
      <w:r w:rsidRPr="00840149">
        <w:rPr>
          <w:rFonts w:ascii="Times New Roman" w:hAnsi="Times New Roman" w:cs="Times New Roman"/>
          <w:sz w:val="24"/>
          <w:szCs w:val="24"/>
        </w:rPr>
        <w:t>parecer,</w:t>
      </w:r>
      <w:r w:rsidR="00840149">
        <w:rPr>
          <w:rFonts w:ascii="Times New Roman" w:hAnsi="Times New Roman" w:cs="Times New Roman"/>
          <w:sz w:val="24"/>
          <w:szCs w:val="24"/>
        </w:rPr>
        <w:t xml:space="preserve"> a Comissão</w:t>
      </w:r>
      <w:r w:rsidR="00112FB3" w:rsidRPr="00840149">
        <w:rPr>
          <w:rFonts w:ascii="Times New Roman" w:hAnsi="Times New Roman" w:cs="Times New Roman"/>
          <w:sz w:val="24"/>
          <w:szCs w:val="24"/>
        </w:rPr>
        <w:t xml:space="preserve"> poderá solicitar manifestação de profissionais</w:t>
      </w:r>
      <w:r w:rsidR="0002341C">
        <w:rPr>
          <w:rFonts w:ascii="Times New Roman" w:hAnsi="Times New Roman" w:cs="Times New Roman"/>
          <w:sz w:val="24"/>
          <w:szCs w:val="24"/>
        </w:rPr>
        <w:t xml:space="preserve"> </w:t>
      </w:r>
      <w:r w:rsidR="00112FB3" w:rsidRPr="00840149">
        <w:rPr>
          <w:rFonts w:ascii="Times New Roman" w:hAnsi="Times New Roman" w:cs="Times New Roman"/>
          <w:sz w:val="24"/>
          <w:szCs w:val="24"/>
        </w:rPr>
        <w:t>das secretarias municipais</w:t>
      </w:r>
      <w:r w:rsidR="00840149">
        <w:rPr>
          <w:rFonts w:ascii="Times New Roman" w:hAnsi="Times New Roman" w:cs="Times New Roman"/>
          <w:sz w:val="24"/>
          <w:szCs w:val="24"/>
        </w:rPr>
        <w:t>,</w:t>
      </w:r>
      <w:r w:rsidR="00112FB3" w:rsidRPr="00840149">
        <w:rPr>
          <w:rFonts w:ascii="Times New Roman" w:hAnsi="Times New Roman" w:cs="Times New Roman"/>
          <w:sz w:val="24"/>
          <w:szCs w:val="24"/>
        </w:rPr>
        <w:t xml:space="preserve"> em matéria de sua competência</w:t>
      </w:r>
      <w:r w:rsidR="00E429D6" w:rsidRPr="00840149">
        <w:rPr>
          <w:rFonts w:ascii="Times New Roman" w:hAnsi="Times New Roman" w:cs="Times New Roman"/>
          <w:sz w:val="24"/>
          <w:szCs w:val="24"/>
        </w:rPr>
        <w:t>,</w:t>
      </w:r>
      <w:r w:rsidR="00112FB3" w:rsidRPr="00840149">
        <w:rPr>
          <w:rFonts w:ascii="Times New Roman" w:hAnsi="Times New Roman" w:cs="Times New Roman"/>
          <w:sz w:val="24"/>
          <w:szCs w:val="24"/>
        </w:rPr>
        <w:t xml:space="preserve"> a fim de </w:t>
      </w:r>
      <w:r w:rsidR="00840149" w:rsidRPr="00840149">
        <w:rPr>
          <w:rFonts w:ascii="Times New Roman" w:hAnsi="Times New Roman" w:cs="Times New Roman"/>
          <w:sz w:val="24"/>
          <w:szCs w:val="24"/>
        </w:rPr>
        <w:t xml:space="preserve">justificar </w:t>
      </w:r>
      <w:r w:rsidR="00112FB3" w:rsidRPr="00840149">
        <w:rPr>
          <w:rFonts w:ascii="Times New Roman" w:hAnsi="Times New Roman" w:cs="Times New Roman"/>
          <w:sz w:val="24"/>
          <w:szCs w:val="24"/>
        </w:rPr>
        <w:t xml:space="preserve">a decisão. </w:t>
      </w:r>
    </w:p>
    <w:p w:rsidR="00840149" w:rsidRPr="00840149" w:rsidRDefault="00840149" w:rsidP="00D870DC">
      <w:pPr>
        <w:pStyle w:val="PargrafodaLista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12FB3" w:rsidRPr="00840149" w:rsidRDefault="00030956" w:rsidP="00D870DC">
      <w:pPr>
        <w:pStyle w:val="PargrafodaLista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112FB3" w:rsidRPr="00840149">
        <w:rPr>
          <w:rFonts w:ascii="Times New Roman" w:hAnsi="Times New Roman" w:cs="Times New Roman"/>
          <w:sz w:val="24"/>
          <w:szCs w:val="24"/>
        </w:rPr>
        <w:t xml:space="preserve">espeitar o prazo de 60 </w:t>
      </w:r>
      <w:r w:rsidR="00915155" w:rsidRPr="00840149">
        <w:rPr>
          <w:rFonts w:ascii="Times New Roman" w:hAnsi="Times New Roman" w:cs="Times New Roman"/>
          <w:sz w:val="24"/>
          <w:szCs w:val="24"/>
        </w:rPr>
        <w:t>(</w:t>
      </w:r>
      <w:r w:rsidR="00112FB3" w:rsidRPr="00840149">
        <w:rPr>
          <w:rFonts w:ascii="Times New Roman" w:hAnsi="Times New Roman" w:cs="Times New Roman"/>
          <w:sz w:val="24"/>
          <w:szCs w:val="24"/>
        </w:rPr>
        <w:t>sessenta)</w:t>
      </w:r>
      <w:r w:rsidR="00F4630D" w:rsidRPr="00840149">
        <w:rPr>
          <w:rFonts w:ascii="Times New Roman" w:hAnsi="Times New Roman" w:cs="Times New Roman"/>
          <w:sz w:val="24"/>
          <w:szCs w:val="24"/>
        </w:rPr>
        <w:t xml:space="preserve"> dias úteis </w:t>
      </w:r>
      <w:r w:rsidR="00112FB3" w:rsidRPr="00840149">
        <w:rPr>
          <w:rFonts w:ascii="Times New Roman" w:hAnsi="Times New Roman" w:cs="Times New Roman"/>
          <w:sz w:val="24"/>
          <w:szCs w:val="24"/>
        </w:rPr>
        <w:t>para emitir seu parecer, podendo ser prorrogado por mais 30 (trinta) dias</w:t>
      </w:r>
      <w:r w:rsidR="00F4630D" w:rsidRPr="00840149">
        <w:rPr>
          <w:rFonts w:ascii="Times New Roman" w:hAnsi="Times New Roman" w:cs="Times New Roman"/>
          <w:sz w:val="24"/>
          <w:szCs w:val="24"/>
        </w:rPr>
        <w:t xml:space="preserve"> </w:t>
      </w:r>
      <w:r w:rsidR="0002341C" w:rsidRPr="00840149">
        <w:rPr>
          <w:rFonts w:ascii="Times New Roman" w:hAnsi="Times New Roman" w:cs="Times New Roman"/>
          <w:sz w:val="24"/>
          <w:szCs w:val="24"/>
        </w:rPr>
        <w:t xml:space="preserve">úteis, </w:t>
      </w:r>
      <w:r w:rsidR="00112FB3" w:rsidRPr="00840149">
        <w:rPr>
          <w:rFonts w:ascii="Times New Roman" w:hAnsi="Times New Roman" w:cs="Times New Roman"/>
          <w:sz w:val="24"/>
          <w:szCs w:val="24"/>
        </w:rPr>
        <w:t>a partir do deliber</w:t>
      </w:r>
      <w:r w:rsidR="007102FE" w:rsidRPr="00840149">
        <w:rPr>
          <w:rFonts w:ascii="Times New Roman" w:hAnsi="Times New Roman" w:cs="Times New Roman"/>
          <w:sz w:val="24"/>
          <w:szCs w:val="24"/>
        </w:rPr>
        <w:t>ado em reunião do colegiado</w:t>
      </w:r>
      <w:r w:rsidR="004C3F60" w:rsidRPr="00840149">
        <w:rPr>
          <w:rFonts w:ascii="Times New Roman" w:hAnsi="Times New Roman" w:cs="Times New Roman"/>
          <w:sz w:val="24"/>
          <w:szCs w:val="24"/>
        </w:rPr>
        <w:t>,</w:t>
      </w:r>
      <w:r w:rsidR="007102FE" w:rsidRPr="00840149">
        <w:rPr>
          <w:rFonts w:ascii="Times New Roman" w:hAnsi="Times New Roman" w:cs="Times New Roman"/>
          <w:sz w:val="24"/>
          <w:szCs w:val="24"/>
        </w:rPr>
        <w:t xml:space="preserve"> por motivos relevantes.</w:t>
      </w:r>
    </w:p>
    <w:p w:rsidR="00B96AD8" w:rsidRDefault="00B96AD8" w:rsidP="00D870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6BD0" w:rsidRDefault="00F73C34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B96AD8"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C4579">
        <w:rPr>
          <w:rFonts w:ascii="Times New Roman" w:hAnsi="Times New Roman" w:cs="Times New Roman"/>
          <w:sz w:val="24"/>
          <w:szCs w:val="24"/>
        </w:rPr>
        <w:tab/>
      </w:r>
      <w:r w:rsidR="007C5DBC">
        <w:rPr>
          <w:rFonts w:ascii="Times New Roman" w:hAnsi="Times New Roman" w:cs="Times New Roman"/>
          <w:sz w:val="24"/>
          <w:szCs w:val="24"/>
        </w:rPr>
        <w:t>Acompanhar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="00EC1D42">
        <w:rPr>
          <w:rFonts w:ascii="Times New Roman" w:hAnsi="Times New Roman" w:cs="Times New Roman"/>
          <w:sz w:val="24"/>
          <w:szCs w:val="24"/>
        </w:rPr>
        <w:t>as</w:t>
      </w:r>
      <w:r w:rsidR="007102FE" w:rsidRPr="00CE4629">
        <w:rPr>
          <w:rFonts w:ascii="Times New Roman" w:hAnsi="Times New Roman" w:cs="Times New Roman"/>
          <w:sz w:val="24"/>
          <w:szCs w:val="24"/>
        </w:rPr>
        <w:t xml:space="preserve"> d</w:t>
      </w:r>
      <w:r w:rsidR="00EC1D42">
        <w:rPr>
          <w:rFonts w:ascii="Times New Roman" w:hAnsi="Times New Roman" w:cs="Times New Roman"/>
          <w:sz w:val="24"/>
          <w:szCs w:val="24"/>
        </w:rPr>
        <w:t>enúncia de violação de direito recebidas</w:t>
      </w:r>
      <w:r w:rsidR="007102FE" w:rsidRPr="00CE4629">
        <w:rPr>
          <w:rFonts w:ascii="Times New Roman" w:hAnsi="Times New Roman" w:cs="Times New Roman"/>
          <w:sz w:val="24"/>
          <w:szCs w:val="24"/>
        </w:rPr>
        <w:t xml:space="preserve"> diretamente pelo colegiado</w:t>
      </w:r>
      <w:r w:rsidR="00F86FD1">
        <w:rPr>
          <w:rFonts w:ascii="Times New Roman" w:hAnsi="Times New Roman" w:cs="Times New Roman"/>
          <w:sz w:val="24"/>
          <w:szCs w:val="24"/>
        </w:rPr>
        <w:t>,</w:t>
      </w:r>
      <w:r w:rsidR="007102FE" w:rsidRPr="00CE4629">
        <w:rPr>
          <w:rFonts w:ascii="Times New Roman" w:hAnsi="Times New Roman" w:cs="Times New Roman"/>
          <w:sz w:val="24"/>
          <w:szCs w:val="24"/>
        </w:rPr>
        <w:t xml:space="preserve"> ou através de seus conselheiros e/ou encaminhadas através da Secretaria de Direitos da Pessoa com Deficiência e do Idoso, Secretaria Municipal de Assistência Social, Secretaria Municipal de Saúde e do Comitê de Vigilância as Violências - CONVIVE, bem como as encaminhadas via Dique 100 da Secretaria</w:t>
      </w:r>
      <w:r w:rsidR="00F4630D">
        <w:rPr>
          <w:rFonts w:ascii="Times New Roman" w:hAnsi="Times New Roman" w:cs="Times New Roman"/>
          <w:sz w:val="24"/>
          <w:szCs w:val="24"/>
        </w:rPr>
        <w:t xml:space="preserve"> Nacional</w:t>
      </w:r>
      <w:r w:rsidR="007102FE" w:rsidRPr="00CE4629">
        <w:rPr>
          <w:rFonts w:ascii="Times New Roman" w:hAnsi="Times New Roman" w:cs="Times New Roman"/>
          <w:sz w:val="24"/>
          <w:szCs w:val="24"/>
        </w:rPr>
        <w:t xml:space="preserve"> de Direitos Humanos</w:t>
      </w:r>
      <w:r w:rsidR="00015156" w:rsidRPr="00CE4629">
        <w:rPr>
          <w:rFonts w:ascii="Times New Roman" w:hAnsi="Times New Roman" w:cs="Times New Roman"/>
          <w:sz w:val="24"/>
          <w:szCs w:val="24"/>
        </w:rPr>
        <w:t>.</w:t>
      </w:r>
    </w:p>
    <w:p w:rsidR="00336BD0" w:rsidRDefault="00336BD0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218" w:rsidRDefault="003F0151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C92218"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336BD0">
        <w:rPr>
          <w:rFonts w:ascii="Times New Roman" w:hAnsi="Times New Roman" w:cs="Times New Roman"/>
          <w:sz w:val="24"/>
          <w:szCs w:val="24"/>
        </w:rPr>
        <w:tab/>
      </w:r>
      <w:r w:rsidR="00C92218">
        <w:rPr>
          <w:rFonts w:ascii="Times New Roman" w:hAnsi="Times New Roman" w:cs="Times New Roman"/>
          <w:sz w:val="24"/>
          <w:szCs w:val="24"/>
        </w:rPr>
        <w:t>E</w:t>
      </w:r>
      <w:r w:rsidR="00015156" w:rsidRPr="00CE4629">
        <w:rPr>
          <w:rFonts w:ascii="Times New Roman" w:hAnsi="Times New Roman" w:cs="Times New Roman"/>
          <w:sz w:val="24"/>
          <w:szCs w:val="24"/>
        </w:rPr>
        <w:t>lencar os casos a</w:t>
      </w:r>
      <w:r w:rsidR="00232420" w:rsidRPr="00CE4629">
        <w:rPr>
          <w:rFonts w:ascii="Times New Roman" w:hAnsi="Times New Roman" w:cs="Times New Roman"/>
          <w:sz w:val="24"/>
          <w:szCs w:val="24"/>
        </w:rPr>
        <w:t xml:space="preserve">presentados encaminhando ao colegiado </w:t>
      </w:r>
      <w:r w:rsidR="00C92218">
        <w:rPr>
          <w:rFonts w:ascii="Times New Roman" w:hAnsi="Times New Roman" w:cs="Times New Roman"/>
          <w:sz w:val="24"/>
          <w:szCs w:val="24"/>
        </w:rPr>
        <w:t xml:space="preserve">mediante </w:t>
      </w:r>
      <w:r w:rsidR="00232420" w:rsidRPr="00CE4629">
        <w:rPr>
          <w:rFonts w:ascii="Times New Roman" w:hAnsi="Times New Roman" w:cs="Times New Roman"/>
          <w:sz w:val="24"/>
          <w:szCs w:val="24"/>
        </w:rPr>
        <w:t>Planilha em que conste, data da comunicação da violação, órgão de procedência da denúncia, idade do idoso, situação de violação, bairro de ocorrência, e medidas de proteção tomadas frente ao caso</w:t>
      </w:r>
      <w:r w:rsidR="00F4630D">
        <w:rPr>
          <w:rFonts w:ascii="Times New Roman" w:hAnsi="Times New Roman" w:cs="Times New Roman"/>
          <w:sz w:val="24"/>
          <w:szCs w:val="24"/>
        </w:rPr>
        <w:t xml:space="preserve"> através de retorno dos órgãos </w:t>
      </w:r>
      <w:r w:rsidR="00C92218">
        <w:rPr>
          <w:rFonts w:ascii="Times New Roman" w:hAnsi="Times New Roman" w:cs="Times New Roman"/>
          <w:sz w:val="24"/>
          <w:szCs w:val="24"/>
        </w:rPr>
        <w:t>de atendimento</w:t>
      </w:r>
      <w:r w:rsidR="00232420" w:rsidRPr="00CE4629">
        <w:rPr>
          <w:rFonts w:ascii="Times New Roman" w:hAnsi="Times New Roman" w:cs="Times New Roman"/>
          <w:sz w:val="24"/>
          <w:szCs w:val="24"/>
        </w:rPr>
        <w:t>.</w:t>
      </w:r>
    </w:p>
    <w:p w:rsidR="00336BD0" w:rsidRDefault="00336BD0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FB3" w:rsidRDefault="003F0151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C34">
        <w:rPr>
          <w:rFonts w:ascii="Times New Roman" w:hAnsi="Times New Roman" w:cs="Times New Roman"/>
          <w:sz w:val="24"/>
          <w:szCs w:val="24"/>
        </w:rPr>
        <w:t>h</w:t>
      </w:r>
      <w:r w:rsidR="00C92218" w:rsidRPr="00F73C34">
        <w:rPr>
          <w:rFonts w:ascii="Times New Roman" w:hAnsi="Times New Roman" w:cs="Times New Roman"/>
          <w:sz w:val="24"/>
          <w:szCs w:val="24"/>
        </w:rPr>
        <w:t>)</w:t>
      </w:r>
      <w:r w:rsidR="00336BD0">
        <w:rPr>
          <w:rFonts w:ascii="Times New Roman" w:hAnsi="Times New Roman" w:cs="Times New Roman"/>
          <w:sz w:val="24"/>
          <w:szCs w:val="24"/>
        </w:rPr>
        <w:tab/>
      </w:r>
      <w:r w:rsidR="00CE4629">
        <w:rPr>
          <w:rFonts w:ascii="Times New Roman" w:hAnsi="Times New Roman" w:cs="Times New Roman"/>
          <w:sz w:val="24"/>
          <w:szCs w:val="24"/>
        </w:rPr>
        <w:t>Poderá</w:t>
      </w:r>
      <w:r w:rsidR="00C92218">
        <w:rPr>
          <w:rFonts w:ascii="Times New Roman" w:hAnsi="Times New Roman" w:cs="Times New Roman"/>
          <w:sz w:val="24"/>
          <w:szCs w:val="24"/>
        </w:rPr>
        <w:t xml:space="preserve"> a Comissão </w:t>
      </w:r>
      <w:r w:rsidR="00CE4629">
        <w:rPr>
          <w:rFonts w:ascii="Times New Roman" w:hAnsi="Times New Roman" w:cs="Times New Roman"/>
          <w:sz w:val="24"/>
          <w:szCs w:val="24"/>
        </w:rPr>
        <w:t>criar outros instrumentos e sugerir medidas ao colegiado tendo em vista melhor condução de seu</w:t>
      </w:r>
      <w:r w:rsidR="00F4630D">
        <w:rPr>
          <w:rFonts w:ascii="Times New Roman" w:hAnsi="Times New Roman" w:cs="Times New Roman"/>
          <w:sz w:val="24"/>
          <w:szCs w:val="24"/>
        </w:rPr>
        <w:t>s</w:t>
      </w:r>
      <w:r w:rsidR="00CE4629">
        <w:rPr>
          <w:rFonts w:ascii="Times New Roman" w:hAnsi="Times New Roman" w:cs="Times New Roman"/>
          <w:sz w:val="24"/>
          <w:szCs w:val="24"/>
        </w:rPr>
        <w:t xml:space="preserve"> trabalho</w:t>
      </w:r>
      <w:r w:rsidR="00F4630D">
        <w:rPr>
          <w:rFonts w:ascii="Times New Roman" w:hAnsi="Times New Roman" w:cs="Times New Roman"/>
          <w:sz w:val="24"/>
          <w:szCs w:val="24"/>
        </w:rPr>
        <w:t>s</w:t>
      </w:r>
      <w:r w:rsidR="00CE4629">
        <w:rPr>
          <w:rFonts w:ascii="Times New Roman" w:hAnsi="Times New Roman" w:cs="Times New Roman"/>
          <w:sz w:val="24"/>
          <w:szCs w:val="24"/>
        </w:rPr>
        <w:t>.</w:t>
      </w:r>
    </w:p>
    <w:p w:rsidR="00E83276" w:rsidRDefault="00E83276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155" w:rsidRDefault="003F0151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C34">
        <w:rPr>
          <w:rFonts w:ascii="Times New Roman" w:hAnsi="Times New Roman" w:cs="Times New Roman"/>
          <w:sz w:val="24"/>
          <w:szCs w:val="24"/>
        </w:rPr>
        <w:t>i</w:t>
      </w:r>
      <w:r w:rsidR="00F507E0" w:rsidRPr="00F73C34">
        <w:rPr>
          <w:rFonts w:ascii="Times New Roman" w:hAnsi="Times New Roman" w:cs="Times New Roman"/>
          <w:sz w:val="24"/>
          <w:szCs w:val="24"/>
        </w:rPr>
        <w:t>)</w:t>
      </w:r>
      <w:r w:rsidR="00F507E0">
        <w:rPr>
          <w:rFonts w:ascii="Times New Roman" w:hAnsi="Times New Roman" w:cs="Times New Roman"/>
          <w:sz w:val="24"/>
          <w:szCs w:val="24"/>
        </w:rPr>
        <w:tab/>
      </w:r>
      <w:r w:rsidR="00915155">
        <w:rPr>
          <w:rFonts w:ascii="Times New Roman" w:hAnsi="Times New Roman" w:cs="Times New Roman"/>
          <w:sz w:val="24"/>
          <w:szCs w:val="24"/>
        </w:rPr>
        <w:t>Outras competências que se fizerem necessárias designadas pelo colegiado.</w:t>
      </w:r>
    </w:p>
    <w:p w:rsidR="00C75501" w:rsidRPr="00957424" w:rsidRDefault="00C75501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501" w:rsidRDefault="00C75501" w:rsidP="00D870D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957424" w:rsidRPr="00C9221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F73C34">
        <w:rPr>
          <w:rFonts w:ascii="Times New Roman" w:hAnsi="Times New Roman" w:cs="Times New Roman"/>
          <w:b/>
          <w:sz w:val="24"/>
          <w:szCs w:val="24"/>
        </w:rPr>
        <w:tab/>
        <w:t xml:space="preserve">Comissão de Acompanhamento de Projetos e Orçamento, </w:t>
      </w:r>
      <w:r>
        <w:rPr>
          <w:rFonts w:ascii="Times New Roman" w:hAnsi="Times New Roman" w:cs="Times New Roman"/>
          <w:b/>
          <w:sz w:val="24"/>
          <w:szCs w:val="24"/>
        </w:rPr>
        <w:t>formada pelos seguintes c</w:t>
      </w:r>
      <w:r w:rsidR="00957424" w:rsidRPr="00957424">
        <w:rPr>
          <w:rFonts w:ascii="Times New Roman" w:hAnsi="Times New Roman" w:cs="Times New Roman"/>
          <w:b/>
          <w:sz w:val="24"/>
          <w:szCs w:val="24"/>
        </w:rPr>
        <w:t>onselheiros</w:t>
      </w:r>
      <w:r w:rsidR="00957424" w:rsidRPr="003F0151">
        <w:rPr>
          <w:rFonts w:ascii="Times New Roman" w:hAnsi="Times New Roman" w:cs="Times New Roman"/>
          <w:b/>
          <w:sz w:val="24"/>
          <w:szCs w:val="24"/>
        </w:rPr>
        <w:t>:</w:t>
      </w:r>
    </w:p>
    <w:p w:rsidR="00F73C34" w:rsidRDefault="00F73C34" w:rsidP="00D870D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CBA" w:rsidRPr="00F30CBA" w:rsidRDefault="00957424" w:rsidP="003F0151">
      <w:pPr>
        <w:pStyle w:val="PargrafodaLista"/>
        <w:numPr>
          <w:ilvl w:val="0"/>
          <w:numId w:val="20"/>
        </w:numPr>
        <w:spacing w:line="240" w:lineRule="auto"/>
        <w:jc w:val="both"/>
      </w:pPr>
      <w:r w:rsidRPr="00962576">
        <w:rPr>
          <w:rFonts w:ascii="Times New Roman" w:hAnsi="Times New Roman" w:cs="Times New Roman"/>
          <w:sz w:val="24"/>
          <w:szCs w:val="24"/>
        </w:rPr>
        <w:t>Denilze Rego;</w:t>
      </w:r>
    </w:p>
    <w:p w:rsidR="00943953" w:rsidRPr="00962576" w:rsidRDefault="00957424" w:rsidP="003F0151">
      <w:pPr>
        <w:pStyle w:val="PargrafodaLista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576">
        <w:rPr>
          <w:rFonts w:ascii="Times New Roman" w:hAnsi="Times New Roman" w:cs="Times New Roman"/>
          <w:sz w:val="24"/>
          <w:szCs w:val="24"/>
        </w:rPr>
        <w:t>Izabel Elicilda Pestana Koga;</w:t>
      </w:r>
    </w:p>
    <w:p w:rsidR="00943953" w:rsidRPr="00962576" w:rsidRDefault="00957424" w:rsidP="003F0151">
      <w:pPr>
        <w:pStyle w:val="PargrafodaLista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576">
        <w:rPr>
          <w:rFonts w:ascii="Times New Roman" w:hAnsi="Times New Roman" w:cs="Times New Roman"/>
          <w:sz w:val="24"/>
          <w:szCs w:val="24"/>
        </w:rPr>
        <w:t>Walter Antônio e Silva;</w:t>
      </w:r>
    </w:p>
    <w:p w:rsidR="00943953" w:rsidRPr="00962576" w:rsidRDefault="00957424" w:rsidP="003F0151">
      <w:pPr>
        <w:pStyle w:val="PargrafodaLista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576">
        <w:rPr>
          <w:rFonts w:ascii="Times New Roman" w:hAnsi="Times New Roman" w:cs="Times New Roman"/>
          <w:sz w:val="24"/>
          <w:szCs w:val="24"/>
        </w:rPr>
        <w:t>Sara Belz;</w:t>
      </w:r>
    </w:p>
    <w:p w:rsidR="00957424" w:rsidRPr="003F0151" w:rsidRDefault="00957424" w:rsidP="003F0151">
      <w:pPr>
        <w:pStyle w:val="PargrafodaLista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151">
        <w:rPr>
          <w:rFonts w:ascii="Times New Roman" w:hAnsi="Times New Roman" w:cs="Times New Roman"/>
          <w:sz w:val="24"/>
          <w:szCs w:val="24"/>
        </w:rPr>
        <w:t>Ana Von Atzingen Klein.</w:t>
      </w:r>
    </w:p>
    <w:p w:rsidR="00024B72" w:rsidRDefault="00024B72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C34" w:rsidRDefault="00F73C34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A1B" w:rsidRDefault="00F27A1B" w:rsidP="00D870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2218">
        <w:rPr>
          <w:rFonts w:ascii="Times New Roman" w:hAnsi="Times New Roman" w:cs="Times New Roman"/>
          <w:b/>
          <w:sz w:val="24"/>
          <w:szCs w:val="24"/>
        </w:rPr>
        <w:lastRenderedPageBreak/>
        <w:t>Competência</w:t>
      </w:r>
      <w:r w:rsidR="001B14C3">
        <w:rPr>
          <w:rFonts w:ascii="Times New Roman" w:hAnsi="Times New Roman" w:cs="Times New Roman"/>
          <w:b/>
          <w:sz w:val="24"/>
          <w:szCs w:val="24"/>
        </w:rPr>
        <w:t>s</w:t>
      </w:r>
      <w:r w:rsidRPr="00C92218">
        <w:rPr>
          <w:rFonts w:ascii="Times New Roman" w:hAnsi="Times New Roman" w:cs="Times New Roman"/>
          <w:b/>
          <w:sz w:val="24"/>
          <w:szCs w:val="24"/>
        </w:rPr>
        <w:t>:</w:t>
      </w:r>
    </w:p>
    <w:p w:rsidR="005E6E6F" w:rsidRPr="00C92218" w:rsidRDefault="005E6E6F" w:rsidP="00D870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A1B" w:rsidRDefault="00671DD2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 w:rsidR="00F27A1B">
        <w:rPr>
          <w:rFonts w:ascii="Times New Roman" w:hAnsi="Times New Roman" w:cs="Times New Roman"/>
          <w:sz w:val="24"/>
          <w:szCs w:val="24"/>
        </w:rPr>
        <w:t>Cabe a Comissão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="00F27A1B">
        <w:rPr>
          <w:rFonts w:ascii="Times New Roman" w:hAnsi="Times New Roman" w:cs="Times New Roman"/>
          <w:sz w:val="24"/>
          <w:szCs w:val="24"/>
        </w:rPr>
        <w:t>acompanhar o</w:t>
      </w:r>
      <w:r w:rsidR="001B14C3"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F27A1B">
        <w:rPr>
          <w:rFonts w:ascii="Times New Roman" w:hAnsi="Times New Roman" w:cs="Times New Roman"/>
          <w:sz w:val="24"/>
          <w:szCs w:val="24"/>
        </w:rPr>
        <w:t xml:space="preserve"> investimento</w:t>
      </w:r>
      <w:r w:rsidR="00F73C34">
        <w:rPr>
          <w:rFonts w:ascii="Times New Roman" w:hAnsi="Times New Roman" w:cs="Times New Roman"/>
          <w:sz w:val="24"/>
          <w:szCs w:val="24"/>
        </w:rPr>
        <w:t>s</w:t>
      </w:r>
      <w:r w:rsidR="00F27A1B">
        <w:rPr>
          <w:rFonts w:ascii="Times New Roman" w:hAnsi="Times New Roman" w:cs="Times New Roman"/>
          <w:sz w:val="24"/>
          <w:szCs w:val="24"/>
        </w:rPr>
        <w:t xml:space="preserve"> de recursos na execução de programas e projetos de atenção a </w:t>
      </w:r>
      <w:r w:rsidR="00C92218">
        <w:rPr>
          <w:rFonts w:ascii="Times New Roman" w:hAnsi="Times New Roman" w:cs="Times New Roman"/>
          <w:sz w:val="24"/>
          <w:szCs w:val="24"/>
        </w:rPr>
        <w:t>pessoa idosa</w:t>
      </w:r>
      <w:r w:rsidR="00C92218"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B14C3" w:rsidRPr="00F73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independente de sua fonte</w:t>
      </w:r>
      <w:r w:rsidR="001B14C3">
        <w:rPr>
          <w:rFonts w:ascii="Times New Roman" w:hAnsi="Times New Roman" w:cs="Times New Roman"/>
          <w:sz w:val="24"/>
          <w:szCs w:val="24"/>
        </w:rPr>
        <w:t>,</w:t>
      </w:r>
      <w:r w:rsidR="00C92218">
        <w:rPr>
          <w:rFonts w:ascii="Times New Roman" w:hAnsi="Times New Roman" w:cs="Times New Roman"/>
          <w:sz w:val="24"/>
          <w:szCs w:val="24"/>
        </w:rPr>
        <w:t xml:space="preserve"> junto com colegiado.</w:t>
      </w:r>
    </w:p>
    <w:p w:rsidR="005E6E6F" w:rsidRDefault="005E6E6F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A1B" w:rsidRDefault="007E36E8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E</w:t>
      </w:r>
      <w:r w:rsidR="008D1CB2">
        <w:rPr>
          <w:rFonts w:ascii="Times New Roman" w:hAnsi="Times New Roman" w:cs="Times New Roman"/>
          <w:sz w:val="24"/>
          <w:szCs w:val="24"/>
        </w:rPr>
        <w:t>stabelecer c</w:t>
      </w:r>
      <w:r w:rsidR="00C92218">
        <w:rPr>
          <w:rFonts w:ascii="Times New Roman" w:hAnsi="Times New Roman" w:cs="Times New Roman"/>
          <w:sz w:val="24"/>
          <w:szCs w:val="24"/>
        </w:rPr>
        <w:t>o</w:t>
      </w:r>
      <w:r w:rsidR="008D1CB2">
        <w:rPr>
          <w:rFonts w:ascii="Times New Roman" w:hAnsi="Times New Roman" w:cs="Times New Roman"/>
          <w:sz w:val="24"/>
          <w:szCs w:val="24"/>
        </w:rPr>
        <w:t>m anuência do</w:t>
      </w:r>
      <w:r w:rsidR="00C92218">
        <w:rPr>
          <w:rFonts w:ascii="Times New Roman" w:hAnsi="Times New Roman" w:cs="Times New Roman"/>
          <w:sz w:val="24"/>
          <w:szCs w:val="24"/>
        </w:rPr>
        <w:t xml:space="preserve"> colegiado</w:t>
      </w:r>
      <w:r w:rsidR="008D1CB2">
        <w:rPr>
          <w:rFonts w:ascii="Times New Roman" w:hAnsi="Times New Roman" w:cs="Times New Roman"/>
          <w:sz w:val="24"/>
          <w:szCs w:val="24"/>
        </w:rPr>
        <w:t>,</w:t>
      </w:r>
      <w:r w:rsidR="00C92218">
        <w:rPr>
          <w:rFonts w:ascii="Times New Roman" w:hAnsi="Times New Roman" w:cs="Times New Roman"/>
          <w:sz w:val="24"/>
          <w:szCs w:val="24"/>
        </w:rPr>
        <w:t xml:space="preserve"> estratégias de acompanhamento </w:t>
      </w:r>
      <w:r w:rsidR="00F27A1B">
        <w:rPr>
          <w:rFonts w:ascii="Times New Roman" w:hAnsi="Times New Roman" w:cs="Times New Roman"/>
          <w:sz w:val="24"/>
          <w:szCs w:val="24"/>
        </w:rPr>
        <w:t xml:space="preserve"> junto </w:t>
      </w:r>
      <w:r w:rsidR="00915155">
        <w:rPr>
          <w:rFonts w:ascii="Times New Roman" w:hAnsi="Times New Roman" w:cs="Times New Roman"/>
          <w:sz w:val="24"/>
          <w:szCs w:val="24"/>
        </w:rPr>
        <w:t>às</w:t>
      </w:r>
      <w:r w:rsidR="00F27A1B">
        <w:rPr>
          <w:rFonts w:ascii="Times New Roman" w:hAnsi="Times New Roman" w:cs="Times New Roman"/>
          <w:sz w:val="24"/>
          <w:szCs w:val="24"/>
        </w:rPr>
        <w:t xml:space="preserve"> demais políticas setoriais </w:t>
      </w:r>
      <w:r w:rsidR="00C92218">
        <w:rPr>
          <w:rFonts w:ascii="Times New Roman" w:hAnsi="Times New Roman" w:cs="Times New Roman"/>
          <w:sz w:val="24"/>
          <w:szCs w:val="24"/>
        </w:rPr>
        <w:t xml:space="preserve">( Assistência Social, Saúde, Educação, Esporte, entre outras) aonde exista </w:t>
      </w:r>
      <w:r w:rsidR="00F27A1B">
        <w:rPr>
          <w:rFonts w:ascii="Times New Roman" w:hAnsi="Times New Roman" w:cs="Times New Roman"/>
          <w:sz w:val="24"/>
          <w:szCs w:val="24"/>
        </w:rPr>
        <w:t>fi</w:t>
      </w:r>
      <w:r w:rsidR="00C92218">
        <w:rPr>
          <w:rFonts w:ascii="Times New Roman" w:hAnsi="Times New Roman" w:cs="Times New Roman"/>
          <w:sz w:val="24"/>
          <w:szCs w:val="24"/>
        </w:rPr>
        <w:t xml:space="preserve">nanciamento para ações </w:t>
      </w:r>
      <w:r w:rsidR="005E6E6F">
        <w:rPr>
          <w:rFonts w:ascii="Times New Roman" w:hAnsi="Times New Roman" w:cs="Times New Roman"/>
          <w:sz w:val="24"/>
          <w:szCs w:val="24"/>
        </w:rPr>
        <w:t>voltadas</w:t>
      </w:r>
      <w:r w:rsidR="0002341C">
        <w:rPr>
          <w:rFonts w:ascii="Times New Roman" w:hAnsi="Times New Roman" w:cs="Times New Roman"/>
          <w:sz w:val="24"/>
          <w:szCs w:val="24"/>
        </w:rPr>
        <w:t xml:space="preserve"> </w:t>
      </w:r>
      <w:r w:rsidR="005E6E6F">
        <w:rPr>
          <w:rFonts w:ascii="Times New Roman" w:hAnsi="Times New Roman" w:cs="Times New Roman"/>
          <w:sz w:val="24"/>
          <w:szCs w:val="24"/>
        </w:rPr>
        <w:t>à</w:t>
      </w:r>
      <w:r w:rsidR="00C92218">
        <w:rPr>
          <w:rFonts w:ascii="Times New Roman" w:hAnsi="Times New Roman" w:cs="Times New Roman"/>
          <w:sz w:val="24"/>
          <w:szCs w:val="24"/>
        </w:rPr>
        <w:t xml:space="preserve"> População Idosa</w:t>
      </w:r>
      <w:r w:rsidR="00F27A1B">
        <w:rPr>
          <w:rFonts w:ascii="Times New Roman" w:hAnsi="Times New Roman" w:cs="Times New Roman"/>
          <w:sz w:val="24"/>
          <w:szCs w:val="24"/>
        </w:rPr>
        <w:t>;</w:t>
      </w:r>
    </w:p>
    <w:p w:rsidR="004B30FE" w:rsidRDefault="004B30FE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A1B" w:rsidRDefault="004B30FE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r w:rsidR="00F27A1B">
        <w:rPr>
          <w:rFonts w:ascii="Times New Roman" w:hAnsi="Times New Roman" w:cs="Times New Roman"/>
          <w:sz w:val="24"/>
          <w:szCs w:val="24"/>
        </w:rPr>
        <w:t>Estudar propostas de Pleito de Projetos, bem como os de investimento em capacitação e qualificação do colegiado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7A1B">
        <w:rPr>
          <w:rFonts w:ascii="Times New Roman" w:hAnsi="Times New Roman" w:cs="Times New Roman"/>
          <w:sz w:val="24"/>
          <w:szCs w:val="24"/>
        </w:rPr>
        <w:t xml:space="preserve"> para o exercício de sua função pública,bem como</w:t>
      </w:r>
      <w:r w:rsidR="00915155">
        <w:rPr>
          <w:rFonts w:ascii="Times New Roman" w:hAnsi="Times New Roman" w:cs="Times New Roman"/>
          <w:sz w:val="24"/>
          <w:szCs w:val="24"/>
        </w:rPr>
        <w:t xml:space="preserve"> propostas de capacitação da rede de atendimento ao Idoso</w:t>
      </w:r>
      <w:r w:rsidR="00092F13">
        <w:rPr>
          <w:rFonts w:ascii="Times New Roman" w:hAnsi="Times New Roman" w:cs="Times New Roman"/>
          <w:sz w:val="24"/>
          <w:szCs w:val="24"/>
        </w:rPr>
        <w:t xml:space="preserve"> r</w:t>
      </w:r>
      <w:r w:rsidR="00915155">
        <w:rPr>
          <w:rFonts w:ascii="Times New Roman" w:hAnsi="Times New Roman" w:cs="Times New Roman"/>
          <w:sz w:val="24"/>
          <w:szCs w:val="24"/>
        </w:rPr>
        <w:t>espeitando o que diz a legislação quan</w:t>
      </w:r>
      <w:r>
        <w:rPr>
          <w:rFonts w:ascii="Times New Roman" w:hAnsi="Times New Roman" w:cs="Times New Roman"/>
          <w:sz w:val="24"/>
          <w:szCs w:val="24"/>
        </w:rPr>
        <w:t>t</w:t>
      </w:r>
      <w:r w:rsidR="00915155">
        <w:rPr>
          <w:rFonts w:ascii="Times New Roman" w:hAnsi="Times New Roman" w:cs="Times New Roman"/>
          <w:sz w:val="24"/>
          <w:szCs w:val="24"/>
        </w:rPr>
        <w:t>o ao investiment</w:t>
      </w:r>
      <w:r w:rsidR="00DB04A9">
        <w:rPr>
          <w:rFonts w:ascii="Times New Roman" w:hAnsi="Times New Roman" w:cs="Times New Roman"/>
          <w:sz w:val="24"/>
          <w:szCs w:val="24"/>
        </w:rPr>
        <w:t>o de recursos do Fundo do Idoso</w:t>
      </w:r>
      <w:r>
        <w:rPr>
          <w:rFonts w:ascii="Times New Roman" w:hAnsi="Times New Roman" w:cs="Times New Roman"/>
          <w:sz w:val="24"/>
          <w:szCs w:val="24"/>
        </w:rPr>
        <w:t>,</w:t>
      </w:r>
      <w:r w:rsidR="00DB04A9">
        <w:rPr>
          <w:rFonts w:ascii="Times New Roman" w:hAnsi="Times New Roman" w:cs="Times New Roman"/>
          <w:sz w:val="24"/>
          <w:szCs w:val="24"/>
        </w:rPr>
        <w:t xml:space="preserve"> independente de que fontes provenham.</w:t>
      </w:r>
    </w:p>
    <w:p w:rsidR="001E0F79" w:rsidRDefault="001E0F79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A1B" w:rsidRDefault="001E0F79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</w:r>
      <w:r w:rsidR="00F27A1B">
        <w:rPr>
          <w:rFonts w:ascii="Times New Roman" w:hAnsi="Times New Roman" w:cs="Times New Roman"/>
          <w:sz w:val="24"/>
          <w:szCs w:val="24"/>
        </w:rPr>
        <w:t>Caberá a comissão sugerir ao colegiado</w:t>
      </w:r>
      <w:r w:rsidR="00915155">
        <w:rPr>
          <w:rFonts w:ascii="Times New Roman" w:hAnsi="Times New Roman" w:cs="Times New Roman"/>
          <w:sz w:val="24"/>
          <w:szCs w:val="24"/>
        </w:rPr>
        <w:t xml:space="preserve">, </w:t>
      </w:r>
      <w:r w:rsidR="00F27A1B">
        <w:rPr>
          <w:rFonts w:ascii="Times New Roman" w:hAnsi="Times New Roman" w:cs="Times New Roman"/>
          <w:sz w:val="24"/>
          <w:szCs w:val="24"/>
        </w:rPr>
        <w:t>medidas para</w:t>
      </w:r>
      <w:r w:rsidR="00915155">
        <w:rPr>
          <w:rFonts w:ascii="Times New Roman" w:hAnsi="Times New Roman" w:cs="Times New Roman"/>
          <w:sz w:val="24"/>
          <w:szCs w:val="24"/>
        </w:rPr>
        <w:t xml:space="preserve"> divulgação, </w:t>
      </w:r>
      <w:r w:rsidR="00F27A1B">
        <w:rPr>
          <w:rFonts w:ascii="Times New Roman" w:hAnsi="Times New Roman" w:cs="Times New Roman"/>
          <w:sz w:val="24"/>
          <w:szCs w:val="24"/>
        </w:rPr>
        <w:t>captação de recursos de outras fontes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7A1B">
        <w:rPr>
          <w:rFonts w:ascii="Times New Roman" w:hAnsi="Times New Roman" w:cs="Times New Roman"/>
          <w:sz w:val="24"/>
          <w:szCs w:val="24"/>
        </w:rPr>
        <w:t xml:space="preserve"> tendo p</w:t>
      </w:r>
      <w:r w:rsidR="00915155">
        <w:rPr>
          <w:rFonts w:ascii="Times New Roman" w:hAnsi="Times New Roman" w:cs="Times New Roman"/>
          <w:sz w:val="24"/>
          <w:szCs w:val="24"/>
        </w:rPr>
        <w:t>or base as legislações em vigor, para o Fundo do Idoso, bem como, dar parecer às propostas objeto de investimento.</w:t>
      </w:r>
    </w:p>
    <w:p w:rsidR="001E0F79" w:rsidRDefault="001E0F79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30D" w:rsidRDefault="00136052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F13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0B6E8A" w:rsidRPr="00092F1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B6E8A">
        <w:rPr>
          <w:rFonts w:ascii="Times New Roman" w:hAnsi="Times New Roman" w:cs="Times New Roman"/>
          <w:sz w:val="24"/>
          <w:szCs w:val="24"/>
        </w:rPr>
        <w:tab/>
      </w:r>
      <w:r w:rsidR="00BF1DBD">
        <w:rPr>
          <w:rFonts w:ascii="Times New Roman" w:hAnsi="Times New Roman" w:cs="Times New Roman"/>
          <w:sz w:val="24"/>
          <w:szCs w:val="24"/>
        </w:rPr>
        <w:t>P</w:t>
      </w:r>
      <w:r w:rsidR="00F4630D">
        <w:rPr>
          <w:rFonts w:ascii="Times New Roman" w:hAnsi="Times New Roman" w:cs="Times New Roman"/>
          <w:sz w:val="24"/>
          <w:szCs w:val="24"/>
        </w:rPr>
        <w:t>articipar da programação orçamentária anual junto</w:t>
      </w:r>
      <w:r w:rsidR="0002341C">
        <w:rPr>
          <w:rFonts w:ascii="Times New Roman" w:hAnsi="Times New Roman" w:cs="Times New Roman"/>
          <w:sz w:val="24"/>
          <w:szCs w:val="24"/>
        </w:rPr>
        <w:t xml:space="preserve"> </w:t>
      </w:r>
      <w:r w:rsidR="00F4630D">
        <w:rPr>
          <w:rFonts w:ascii="Times New Roman" w:hAnsi="Times New Roman" w:cs="Times New Roman"/>
          <w:sz w:val="24"/>
          <w:szCs w:val="24"/>
        </w:rPr>
        <w:t xml:space="preserve">a Secretariados Direitos da Pessoa com Deficiência e do Idoso </w:t>
      </w:r>
      <w:r w:rsidR="00DB04A9">
        <w:rPr>
          <w:rFonts w:ascii="Times New Roman" w:hAnsi="Times New Roman" w:cs="Times New Roman"/>
          <w:sz w:val="24"/>
          <w:szCs w:val="24"/>
        </w:rPr>
        <w:t>SEPEDI,</w:t>
      </w:r>
      <w:r w:rsidR="00F4630D">
        <w:rPr>
          <w:rFonts w:ascii="Times New Roman" w:hAnsi="Times New Roman" w:cs="Times New Roman"/>
          <w:sz w:val="24"/>
          <w:szCs w:val="24"/>
        </w:rPr>
        <w:t>nas datas e prazos por ela estabelecidos, devendo ser informad</w:t>
      </w:r>
      <w:r w:rsidR="00264D32">
        <w:rPr>
          <w:rFonts w:ascii="Times New Roman" w:hAnsi="Times New Roman" w:cs="Times New Roman"/>
          <w:sz w:val="24"/>
          <w:szCs w:val="24"/>
        </w:rPr>
        <w:t>as</w:t>
      </w:r>
      <w:r w:rsidR="0030324B">
        <w:rPr>
          <w:rFonts w:ascii="Times New Roman" w:hAnsi="Times New Roman" w:cs="Times New Roman"/>
          <w:sz w:val="24"/>
          <w:szCs w:val="24"/>
        </w:rPr>
        <w:t>, via Ofício</w:t>
      </w:r>
      <w:r w:rsidR="00264D32">
        <w:rPr>
          <w:rFonts w:ascii="Times New Roman" w:hAnsi="Times New Roman" w:cs="Times New Roman"/>
          <w:sz w:val="24"/>
          <w:szCs w:val="24"/>
        </w:rPr>
        <w:t>,</w:t>
      </w:r>
      <w:r w:rsidR="00F4630D">
        <w:rPr>
          <w:rFonts w:ascii="Times New Roman" w:hAnsi="Times New Roman" w:cs="Times New Roman"/>
          <w:sz w:val="24"/>
          <w:szCs w:val="24"/>
        </w:rPr>
        <w:t>as referidas datas</w:t>
      </w:r>
      <w:r w:rsidR="00264D32">
        <w:rPr>
          <w:rFonts w:ascii="Times New Roman" w:hAnsi="Times New Roman" w:cs="Times New Roman"/>
          <w:sz w:val="24"/>
          <w:szCs w:val="24"/>
        </w:rPr>
        <w:t>,</w:t>
      </w:r>
      <w:r w:rsidR="00F4630D">
        <w:rPr>
          <w:rFonts w:ascii="Times New Roman" w:hAnsi="Times New Roman" w:cs="Times New Roman"/>
          <w:sz w:val="24"/>
          <w:szCs w:val="24"/>
        </w:rPr>
        <w:t xml:space="preserve"> com prazo para sua organização e comparecimento.</w:t>
      </w:r>
    </w:p>
    <w:p w:rsidR="00D37C65" w:rsidRDefault="00D37C65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30C" w:rsidRDefault="00136052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F751D9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751D9">
        <w:rPr>
          <w:rFonts w:ascii="Times New Roman" w:hAnsi="Times New Roman" w:cs="Times New Roman"/>
          <w:sz w:val="24"/>
          <w:szCs w:val="24"/>
        </w:rPr>
        <w:tab/>
      </w:r>
      <w:r w:rsidR="0068430C">
        <w:rPr>
          <w:rFonts w:ascii="Times New Roman" w:hAnsi="Times New Roman" w:cs="Times New Roman"/>
          <w:sz w:val="24"/>
          <w:szCs w:val="24"/>
        </w:rPr>
        <w:t>Deliberar sobre propostas de Convênios</w:t>
      </w:r>
      <w:r w:rsidR="0084093E">
        <w:rPr>
          <w:rFonts w:ascii="Times New Roman" w:hAnsi="Times New Roman" w:cs="Times New Roman"/>
          <w:sz w:val="24"/>
          <w:szCs w:val="24"/>
        </w:rPr>
        <w:t>/</w:t>
      </w:r>
      <w:r w:rsidR="0068430C">
        <w:rPr>
          <w:rFonts w:ascii="Times New Roman" w:hAnsi="Times New Roman" w:cs="Times New Roman"/>
          <w:sz w:val="24"/>
          <w:szCs w:val="24"/>
        </w:rPr>
        <w:t>Contratos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="0068430C">
        <w:rPr>
          <w:rFonts w:ascii="Times New Roman" w:hAnsi="Times New Roman" w:cs="Times New Roman"/>
          <w:sz w:val="24"/>
          <w:szCs w:val="24"/>
        </w:rPr>
        <w:t xml:space="preserve">com recursos </w:t>
      </w:r>
      <w:r w:rsidR="0068430C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Município e do</w:t>
      </w:r>
      <w:r w:rsidR="00D940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430C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Fundo Municipal do Idoso</w:t>
      </w:r>
      <w:r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, n</w:t>
      </w:r>
      <w:r w:rsidR="0068430C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os</w:t>
      </w:r>
      <w:r w:rsidR="00D940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430C">
        <w:rPr>
          <w:rFonts w:ascii="Times New Roman" w:hAnsi="Times New Roman" w:cs="Times New Roman"/>
          <w:sz w:val="24"/>
          <w:szCs w:val="24"/>
        </w:rPr>
        <w:t>prazos estabelecidos pela Secretaria Municipal de Direitos da Pessoa com Deficiência e do Idoso</w:t>
      </w:r>
      <w:r w:rsidR="0084093E">
        <w:rPr>
          <w:rFonts w:ascii="Times New Roman" w:hAnsi="Times New Roman" w:cs="Times New Roman"/>
          <w:sz w:val="24"/>
          <w:szCs w:val="24"/>
        </w:rPr>
        <w:t>,</w:t>
      </w:r>
      <w:r w:rsidR="0068430C">
        <w:rPr>
          <w:rFonts w:ascii="Times New Roman" w:hAnsi="Times New Roman" w:cs="Times New Roman"/>
          <w:sz w:val="24"/>
          <w:szCs w:val="24"/>
        </w:rPr>
        <w:t xml:space="preserve"> recebido no exercício anterior, emitindo seu parecer e submetendo ao colegiado para deliberação final.</w:t>
      </w:r>
    </w:p>
    <w:p w:rsidR="0084093E" w:rsidRDefault="0084093E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30C" w:rsidRPr="0056660D" w:rsidRDefault="006F78DF" w:rsidP="00D870D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7C565D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C565D">
        <w:rPr>
          <w:rFonts w:ascii="Times New Roman" w:hAnsi="Times New Roman" w:cs="Times New Roman"/>
          <w:sz w:val="24"/>
          <w:szCs w:val="24"/>
        </w:rPr>
        <w:tab/>
      </w:r>
      <w:r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Acompanhar as atividades das entidades, a qualquer tempo, emitindo seu parecer.</w:t>
      </w:r>
    </w:p>
    <w:p w:rsidR="00380101" w:rsidRDefault="00380101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1BE" w:rsidRPr="0056660D" w:rsidRDefault="006F78DF" w:rsidP="00D870D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DB04A9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56660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Analisar as contas dos Convênios/Contratos firmados </w:t>
      </w:r>
      <w:r w:rsidR="00486F98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encaminhando parecer ao Colegiado para aprovação</w:t>
      </w:r>
      <w:r w:rsidR="00680ACE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, para tanto deverão ter posse dos seguintes documentos:</w:t>
      </w:r>
    </w:p>
    <w:p w:rsidR="0056660D" w:rsidRDefault="0056660D" w:rsidP="0056660D">
      <w:pPr>
        <w:pStyle w:val="PargrafodaList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DBD" w:rsidRPr="0056660D" w:rsidRDefault="00ED5CF2" w:rsidP="005666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6660D" w:rsidRPr="0056660D">
        <w:rPr>
          <w:rFonts w:ascii="Times New Roman" w:hAnsi="Times New Roman" w:cs="Times New Roman"/>
          <w:sz w:val="24"/>
          <w:szCs w:val="24"/>
        </w:rPr>
        <w:t>)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="00BF1DBD" w:rsidRPr="0056660D">
        <w:rPr>
          <w:rFonts w:ascii="Times New Roman" w:hAnsi="Times New Roman" w:cs="Times New Roman"/>
          <w:sz w:val="24"/>
          <w:szCs w:val="24"/>
        </w:rPr>
        <w:t>Cópia dos Projetos e Termo de Convênio/Contrato em execução;</w:t>
      </w:r>
    </w:p>
    <w:p w:rsidR="0056660D" w:rsidRPr="0056660D" w:rsidRDefault="0056660D" w:rsidP="0056660D">
      <w:pPr>
        <w:pStyle w:val="PargrafodaList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1E5" w:rsidRDefault="00ED5CF2" w:rsidP="005666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53034">
        <w:rPr>
          <w:rFonts w:ascii="Times New Roman" w:hAnsi="Times New Roman" w:cs="Times New Roman"/>
          <w:sz w:val="24"/>
          <w:szCs w:val="24"/>
        </w:rPr>
        <w:t xml:space="preserve">) Cópias dos </w:t>
      </w:r>
      <w:r w:rsidR="00952FB3">
        <w:rPr>
          <w:rFonts w:ascii="Times New Roman" w:hAnsi="Times New Roman" w:cs="Times New Roman"/>
          <w:sz w:val="24"/>
          <w:szCs w:val="24"/>
        </w:rPr>
        <w:t xml:space="preserve">Relatórios Técnicos das (os) Coordenadores dos Projetos das Entidades, </w:t>
      </w:r>
      <w:r w:rsidR="00BF1DBD">
        <w:rPr>
          <w:rFonts w:ascii="Times New Roman" w:hAnsi="Times New Roman" w:cs="Times New Roman"/>
          <w:sz w:val="24"/>
          <w:szCs w:val="24"/>
        </w:rPr>
        <w:t xml:space="preserve">relatórios qualitativos, </w:t>
      </w:r>
      <w:r w:rsidR="00952FB3">
        <w:rPr>
          <w:rFonts w:ascii="Times New Roman" w:hAnsi="Times New Roman" w:cs="Times New Roman"/>
          <w:sz w:val="24"/>
          <w:szCs w:val="24"/>
        </w:rPr>
        <w:t>bem como</w:t>
      </w:r>
      <w:r w:rsidR="00753034">
        <w:rPr>
          <w:rFonts w:ascii="Times New Roman" w:hAnsi="Times New Roman" w:cs="Times New Roman"/>
          <w:sz w:val="24"/>
          <w:szCs w:val="24"/>
        </w:rPr>
        <w:t xml:space="preserve">, remessa de </w:t>
      </w:r>
      <w:r w:rsidR="00952FB3">
        <w:rPr>
          <w:rFonts w:ascii="Times New Roman" w:hAnsi="Times New Roman" w:cs="Times New Roman"/>
          <w:sz w:val="24"/>
          <w:szCs w:val="24"/>
        </w:rPr>
        <w:t>parecer do técnico da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="009E5CF8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SEPEDI</w:t>
      </w:r>
      <w:r w:rsidR="00D940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2FB3">
        <w:rPr>
          <w:rFonts w:ascii="Times New Roman" w:hAnsi="Times New Roman" w:cs="Times New Roman"/>
          <w:sz w:val="24"/>
          <w:szCs w:val="24"/>
        </w:rPr>
        <w:t>designado para a</w:t>
      </w:r>
      <w:r w:rsidR="00753034">
        <w:rPr>
          <w:rFonts w:ascii="Times New Roman" w:hAnsi="Times New Roman" w:cs="Times New Roman"/>
          <w:sz w:val="24"/>
          <w:szCs w:val="24"/>
        </w:rPr>
        <w:t>companhament</w:t>
      </w:r>
      <w:r w:rsidR="00BF1DBD">
        <w:rPr>
          <w:rFonts w:ascii="Times New Roman" w:hAnsi="Times New Roman" w:cs="Times New Roman"/>
          <w:sz w:val="24"/>
          <w:szCs w:val="24"/>
        </w:rPr>
        <w:t>o das ações</w:t>
      </w:r>
      <w:r w:rsidR="005F11E5">
        <w:rPr>
          <w:rFonts w:ascii="Times New Roman" w:hAnsi="Times New Roman" w:cs="Times New Roman"/>
          <w:sz w:val="24"/>
          <w:szCs w:val="24"/>
        </w:rPr>
        <w:t>;</w:t>
      </w:r>
    </w:p>
    <w:p w:rsidR="005F11E5" w:rsidRDefault="005F11E5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B3" w:rsidRDefault="00ED5CF2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80ACE">
        <w:rPr>
          <w:rFonts w:ascii="Times New Roman" w:hAnsi="Times New Roman" w:cs="Times New Roman"/>
          <w:sz w:val="24"/>
          <w:szCs w:val="24"/>
        </w:rPr>
        <w:t>)</w:t>
      </w:r>
      <w:r w:rsidR="0002341C">
        <w:rPr>
          <w:rFonts w:ascii="Times New Roman" w:hAnsi="Times New Roman" w:cs="Times New Roman"/>
          <w:sz w:val="24"/>
          <w:szCs w:val="24"/>
        </w:rPr>
        <w:t xml:space="preserve"> </w:t>
      </w:r>
      <w:r w:rsidR="0056660D">
        <w:rPr>
          <w:rFonts w:ascii="Times New Roman" w:hAnsi="Times New Roman" w:cs="Times New Roman"/>
          <w:sz w:val="24"/>
          <w:szCs w:val="24"/>
        </w:rPr>
        <w:t>C</w:t>
      </w:r>
      <w:r w:rsidR="00952FB3">
        <w:rPr>
          <w:rFonts w:ascii="Times New Roman" w:hAnsi="Times New Roman" w:cs="Times New Roman"/>
          <w:sz w:val="24"/>
          <w:szCs w:val="24"/>
        </w:rPr>
        <w:t>ópia das</w:t>
      </w:r>
      <w:r w:rsidR="00D940DC">
        <w:rPr>
          <w:rFonts w:ascii="Times New Roman" w:hAnsi="Times New Roman" w:cs="Times New Roman"/>
          <w:sz w:val="24"/>
          <w:szCs w:val="24"/>
        </w:rPr>
        <w:t xml:space="preserve"> </w:t>
      </w:r>
      <w:r w:rsidR="00952FB3">
        <w:rPr>
          <w:rFonts w:ascii="Times New Roman" w:hAnsi="Times New Roman" w:cs="Times New Roman"/>
          <w:sz w:val="24"/>
          <w:szCs w:val="24"/>
        </w:rPr>
        <w:t xml:space="preserve">prestações de contas </w:t>
      </w:r>
      <w:r w:rsidR="003F3647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>trimestrais</w:t>
      </w:r>
      <w:r w:rsidR="00D7778C" w:rsidRPr="005666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contendo</w:t>
      </w:r>
      <w:r w:rsidR="00D940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53034" w:rsidRPr="00D7778C">
        <w:rPr>
          <w:rFonts w:ascii="Times New Roman" w:hAnsi="Times New Roman" w:cs="Times New Roman"/>
          <w:sz w:val="24"/>
          <w:szCs w:val="24"/>
        </w:rPr>
        <w:t>planilha de despesas autorizadas e parecer da responsável da SEPEDI sobre a sua correta apresentação</w:t>
      </w:r>
      <w:r w:rsidR="009D2661">
        <w:rPr>
          <w:rFonts w:ascii="Times New Roman" w:hAnsi="Times New Roman" w:cs="Times New Roman"/>
          <w:sz w:val="24"/>
          <w:szCs w:val="24"/>
        </w:rPr>
        <w:t xml:space="preserve">, </w:t>
      </w:r>
      <w:r w:rsidR="003F3647" w:rsidRPr="009D2661">
        <w:rPr>
          <w:rFonts w:ascii="Times New Roman" w:hAnsi="Times New Roman" w:cs="Times New Roman"/>
          <w:sz w:val="24"/>
          <w:szCs w:val="24"/>
        </w:rPr>
        <w:t>independente do início do ajuste</w:t>
      </w:r>
      <w:r w:rsidR="009D2661">
        <w:rPr>
          <w:rFonts w:ascii="Times New Roman" w:hAnsi="Times New Roman" w:cs="Times New Roman"/>
          <w:sz w:val="24"/>
          <w:szCs w:val="24"/>
        </w:rPr>
        <w:t>;</w:t>
      </w:r>
    </w:p>
    <w:p w:rsidR="00852D01" w:rsidRDefault="00852D01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4A9" w:rsidRPr="00F20475" w:rsidRDefault="00ED5CF2" w:rsidP="00D870D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B04A9" w:rsidRPr="00D7778C">
        <w:rPr>
          <w:rFonts w:ascii="Times New Roman" w:hAnsi="Times New Roman" w:cs="Times New Roman"/>
          <w:sz w:val="24"/>
          <w:szCs w:val="24"/>
        </w:rPr>
        <w:t>) Solicitar dos órgãos públicos</w:t>
      </w:r>
      <w:r w:rsidR="00852D01" w:rsidRPr="00D7778C">
        <w:rPr>
          <w:rFonts w:ascii="Times New Roman" w:hAnsi="Times New Roman" w:cs="Times New Roman"/>
          <w:sz w:val="24"/>
          <w:szCs w:val="24"/>
        </w:rPr>
        <w:t xml:space="preserve"> os</w:t>
      </w:r>
      <w:r w:rsidR="00DB04A9" w:rsidRPr="00D7778C">
        <w:rPr>
          <w:rFonts w:ascii="Times New Roman" w:hAnsi="Times New Roman" w:cs="Times New Roman"/>
          <w:sz w:val="24"/>
          <w:szCs w:val="24"/>
        </w:rPr>
        <w:t xml:space="preserve"> esclarecimentos que se fizerem necessários</w:t>
      </w:r>
      <w:r w:rsidR="00852D01" w:rsidRPr="00D7778C">
        <w:rPr>
          <w:rFonts w:ascii="Times New Roman" w:hAnsi="Times New Roman" w:cs="Times New Roman"/>
          <w:sz w:val="24"/>
          <w:szCs w:val="24"/>
        </w:rPr>
        <w:t>,</w:t>
      </w:r>
      <w:r w:rsidR="0002341C">
        <w:rPr>
          <w:rFonts w:ascii="Times New Roman" w:hAnsi="Times New Roman" w:cs="Times New Roman"/>
          <w:sz w:val="24"/>
          <w:szCs w:val="24"/>
        </w:rPr>
        <w:t xml:space="preserve"> </w:t>
      </w:r>
      <w:r w:rsidR="00852D01" w:rsidRPr="00D7778C">
        <w:rPr>
          <w:rFonts w:ascii="Times New Roman" w:hAnsi="Times New Roman" w:cs="Times New Roman"/>
          <w:sz w:val="24"/>
          <w:szCs w:val="24"/>
        </w:rPr>
        <w:t xml:space="preserve">para </w:t>
      </w:r>
      <w:r w:rsidR="00DB04A9" w:rsidRPr="00D7778C">
        <w:rPr>
          <w:rFonts w:ascii="Times New Roman" w:hAnsi="Times New Roman" w:cs="Times New Roman"/>
          <w:sz w:val="24"/>
          <w:szCs w:val="24"/>
        </w:rPr>
        <w:t>o subsídio de seu parec</w:t>
      </w:r>
      <w:r w:rsidR="00852D01" w:rsidRPr="00D7778C">
        <w:rPr>
          <w:rFonts w:ascii="Times New Roman" w:hAnsi="Times New Roman" w:cs="Times New Roman"/>
          <w:sz w:val="24"/>
          <w:szCs w:val="24"/>
        </w:rPr>
        <w:t>er, em especial da Secretaria dos</w:t>
      </w:r>
      <w:r w:rsidR="00DB04A9" w:rsidRPr="00D7778C">
        <w:rPr>
          <w:rFonts w:ascii="Times New Roman" w:hAnsi="Times New Roman" w:cs="Times New Roman"/>
          <w:sz w:val="24"/>
          <w:szCs w:val="24"/>
        </w:rPr>
        <w:t xml:space="preserve"> Direitos da Pessoa com Deficiência e do Idoso, no que tange a peça de prestação de contas, orçamento e </w:t>
      </w:r>
      <w:r w:rsidR="009D2661" w:rsidRPr="00F20475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DB04A9" w:rsidRPr="00F204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undo </w:t>
      </w:r>
      <w:r w:rsidR="009D2661" w:rsidRPr="00F20475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DB04A9" w:rsidRPr="00F204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unicipal do </w:t>
      </w:r>
      <w:r w:rsidR="009D2661" w:rsidRPr="00F20475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DB04A9" w:rsidRPr="00F20475">
        <w:rPr>
          <w:rFonts w:ascii="Times New Roman" w:hAnsi="Times New Roman" w:cs="Times New Roman"/>
          <w:color w:val="000000" w:themeColor="text1"/>
          <w:sz w:val="24"/>
          <w:szCs w:val="24"/>
        </w:rPr>
        <w:t>doso.</w:t>
      </w:r>
    </w:p>
    <w:p w:rsidR="00F149F6" w:rsidRDefault="00F149F6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9F6" w:rsidRDefault="00957424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24">
        <w:rPr>
          <w:rFonts w:ascii="Times New Roman" w:hAnsi="Times New Roman" w:cs="Times New Roman"/>
          <w:sz w:val="24"/>
          <w:szCs w:val="24"/>
        </w:rPr>
        <w:t>Art</w:t>
      </w:r>
      <w:r w:rsidR="00860007">
        <w:rPr>
          <w:rFonts w:ascii="Times New Roman" w:hAnsi="Times New Roman" w:cs="Times New Roman"/>
          <w:sz w:val="24"/>
          <w:szCs w:val="24"/>
        </w:rPr>
        <w:t>.</w:t>
      </w:r>
      <w:r w:rsidRPr="00957424">
        <w:rPr>
          <w:rFonts w:ascii="Times New Roman" w:hAnsi="Times New Roman" w:cs="Times New Roman"/>
          <w:sz w:val="24"/>
          <w:szCs w:val="24"/>
        </w:rPr>
        <w:t xml:space="preserve"> 3</w:t>
      </w:r>
      <w:r w:rsidR="00860007">
        <w:rPr>
          <w:rFonts w:ascii="Times New Roman" w:hAnsi="Times New Roman" w:cs="Times New Roman"/>
          <w:sz w:val="24"/>
          <w:szCs w:val="24"/>
        </w:rPr>
        <w:t>º</w:t>
      </w:r>
      <w:r w:rsidR="00D940DC">
        <w:rPr>
          <w:rFonts w:ascii="Times New Roman" w:hAnsi="Times New Roman" w:cs="Times New Roman"/>
          <w:sz w:val="24"/>
          <w:szCs w:val="24"/>
        </w:rPr>
        <w:t xml:space="preserve">. </w:t>
      </w:r>
      <w:r w:rsidRPr="00957424">
        <w:rPr>
          <w:rFonts w:ascii="Times New Roman" w:hAnsi="Times New Roman" w:cs="Times New Roman"/>
          <w:sz w:val="24"/>
          <w:szCs w:val="24"/>
        </w:rPr>
        <w:t>Esta resolução entrará em vigor na d</w:t>
      </w:r>
      <w:r w:rsidR="00EA00A0">
        <w:rPr>
          <w:rFonts w:ascii="Times New Roman" w:hAnsi="Times New Roman" w:cs="Times New Roman"/>
          <w:sz w:val="24"/>
          <w:szCs w:val="24"/>
        </w:rPr>
        <w:t>ata de sua publicação, revogadas as</w:t>
      </w:r>
      <w:r w:rsidRPr="00957424">
        <w:rPr>
          <w:rFonts w:ascii="Times New Roman" w:hAnsi="Times New Roman" w:cs="Times New Roman"/>
          <w:sz w:val="24"/>
          <w:szCs w:val="24"/>
        </w:rPr>
        <w:t xml:space="preserve"> disposições em contrário.</w:t>
      </w:r>
    </w:p>
    <w:p w:rsidR="0002341C" w:rsidRDefault="0002341C" w:rsidP="00D87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2CF" w:rsidRPr="007F42CF" w:rsidRDefault="007F42CF" w:rsidP="00D870DC">
      <w:pPr>
        <w:pStyle w:val="SemEspaamento"/>
        <w:jc w:val="center"/>
        <w:rPr>
          <w:b/>
        </w:rPr>
      </w:pPr>
      <w:r w:rsidRPr="007F42CF">
        <w:rPr>
          <w:b/>
        </w:rPr>
        <w:t>Maria Apparecida</w:t>
      </w:r>
      <w:r w:rsidR="0002341C">
        <w:rPr>
          <w:b/>
        </w:rPr>
        <w:t xml:space="preserve"> </w:t>
      </w:r>
      <w:r w:rsidRPr="007F42CF">
        <w:rPr>
          <w:b/>
        </w:rPr>
        <w:t>Waack</w:t>
      </w:r>
    </w:p>
    <w:p w:rsidR="007F42CF" w:rsidRPr="00957424" w:rsidRDefault="007F42CF" w:rsidP="00D870DC">
      <w:pPr>
        <w:pStyle w:val="SemEspaamento"/>
        <w:jc w:val="center"/>
      </w:pPr>
      <w:r>
        <w:t>Presidente</w:t>
      </w:r>
    </w:p>
    <w:sectPr w:rsidR="007F42CF" w:rsidRPr="00957424" w:rsidSect="00EA00A0">
      <w:headerReference w:type="default" r:id="rId7"/>
      <w:pgSz w:w="11906" w:h="16838"/>
      <w:pgMar w:top="1417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99C" w:rsidRDefault="00BE699C" w:rsidP="00650A1A">
      <w:pPr>
        <w:spacing w:after="0" w:line="240" w:lineRule="auto"/>
      </w:pPr>
      <w:r>
        <w:separator/>
      </w:r>
    </w:p>
  </w:endnote>
  <w:endnote w:type="continuationSeparator" w:id="1">
    <w:p w:rsidR="00BE699C" w:rsidRDefault="00BE699C" w:rsidP="0065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99C" w:rsidRDefault="00BE699C" w:rsidP="00650A1A">
      <w:pPr>
        <w:spacing w:after="0" w:line="240" w:lineRule="auto"/>
      </w:pPr>
      <w:r>
        <w:separator/>
      </w:r>
    </w:p>
  </w:footnote>
  <w:footnote w:type="continuationSeparator" w:id="1">
    <w:p w:rsidR="00BE699C" w:rsidRDefault="00BE699C" w:rsidP="00650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1A" w:rsidRDefault="00650A1A">
    <w:pPr>
      <w:pStyle w:val="Cabealho"/>
    </w:pPr>
    <w:r w:rsidRPr="00650A1A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-327660</wp:posOffset>
          </wp:positionH>
          <wp:positionV relativeFrom="paragraph">
            <wp:posOffset>-268605</wp:posOffset>
          </wp:positionV>
          <wp:extent cx="1619250" cy="628650"/>
          <wp:effectExtent l="19050" t="0" r="0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646"/>
    <w:multiLevelType w:val="hybridMultilevel"/>
    <w:tmpl w:val="AFC24158"/>
    <w:lvl w:ilvl="0" w:tplc="0416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1505F"/>
    <w:multiLevelType w:val="hybridMultilevel"/>
    <w:tmpl w:val="05B2C6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2607A"/>
    <w:multiLevelType w:val="hybridMultilevel"/>
    <w:tmpl w:val="E57087A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D606F"/>
    <w:multiLevelType w:val="hybridMultilevel"/>
    <w:tmpl w:val="A8FAF028"/>
    <w:lvl w:ilvl="0" w:tplc="40AC5B22">
      <w:start w:val="1"/>
      <w:numFmt w:val="lowerLetter"/>
      <w:lvlText w:val="%1)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C46E8"/>
    <w:multiLevelType w:val="hybridMultilevel"/>
    <w:tmpl w:val="2C32F89E"/>
    <w:lvl w:ilvl="0" w:tplc="E8327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404E5"/>
    <w:multiLevelType w:val="hybridMultilevel"/>
    <w:tmpl w:val="F7CCD1C2"/>
    <w:lvl w:ilvl="0" w:tplc="0416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76B90"/>
    <w:multiLevelType w:val="hybridMultilevel"/>
    <w:tmpl w:val="AA505172"/>
    <w:lvl w:ilvl="0" w:tplc="733EB35E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13DC1"/>
    <w:multiLevelType w:val="hybridMultilevel"/>
    <w:tmpl w:val="9E12C3EE"/>
    <w:lvl w:ilvl="0" w:tplc="16869312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DD4B80"/>
    <w:multiLevelType w:val="hybridMultilevel"/>
    <w:tmpl w:val="4EB8527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F091C"/>
    <w:multiLevelType w:val="hybridMultilevel"/>
    <w:tmpl w:val="30FC7B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00BE5"/>
    <w:multiLevelType w:val="hybridMultilevel"/>
    <w:tmpl w:val="21D8A2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D171F"/>
    <w:multiLevelType w:val="hybridMultilevel"/>
    <w:tmpl w:val="D268842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62160"/>
    <w:multiLevelType w:val="hybridMultilevel"/>
    <w:tmpl w:val="4AF288B6"/>
    <w:lvl w:ilvl="0" w:tplc="B61C0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74155"/>
    <w:multiLevelType w:val="hybridMultilevel"/>
    <w:tmpl w:val="02C69D6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E2F90"/>
    <w:multiLevelType w:val="hybridMultilevel"/>
    <w:tmpl w:val="1E562998"/>
    <w:lvl w:ilvl="0" w:tplc="0416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EDB6FCA"/>
    <w:multiLevelType w:val="hybridMultilevel"/>
    <w:tmpl w:val="13920CF0"/>
    <w:lvl w:ilvl="0" w:tplc="F1F04C7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26619C"/>
    <w:multiLevelType w:val="hybridMultilevel"/>
    <w:tmpl w:val="4DE0181E"/>
    <w:lvl w:ilvl="0" w:tplc="8E7C93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2E5C10"/>
    <w:multiLevelType w:val="hybridMultilevel"/>
    <w:tmpl w:val="F9584A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1C2E63"/>
    <w:multiLevelType w:val="hybridMultilevel"/>
    <w:tmpl w:val="179E80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BE4712"/>
    <w:multiLevelType w:val="hybridMultilevel"/>
    <w:tmpl w:val="58F4F104"/>
    <w:lvl w:ilvl="0" w:tplc="0416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E630F8"/>
    <w:multiLevelType w:val="hybridMultilevel"/>
    <w:tmpl w:val="1C622502"/>
    <w:lvl w:ilvl="0" w:tplc="5DE2167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3E396C"/>
    <w:multiLevelType w:val="hybridMultilevel"/>
    <w:tmpl w:val="411C29D2"/>
    <w:lvl w:ilvl="0" w:tplc="8E7C93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E5551"/>
    <w:multiLevelType w:val="hybridMultilevel"/>
    <w:tmpl w:val="4A947C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31E6E"/>
    <w:multiLevelType w:val="hybridMultilevel"/>
    <w:tmpl w:val="234677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B04F8"/>
    <w:multiLevelType w:val="hybridMultilevel"/>
    <w:tmpl w:val="8BB0790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00AF6"/>
    <w:multiLevelType w:val="hybridMultilevel"/>
    <w:tmpl w:val="6512C3DC"/>
    <w:lvl w:ilvl="0" w:tplc="04160017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ED91BB0"/>
    <w:multiLevelType w:val="hybridMultilevel"/>
    <w:tmpl w:val="AB324E78"/>
    <w:lvl w:ilvl="0" w:tplc="0416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5"/>
  </w:num>
  <w:num w:numId="4">
    <w:abstractNumId w:val="6"/>
  </w:num>
  <w:num w:numId="5">
    <w:abstractNumId w:val="14"/>
  </w:num>
  <w:num w:numId="6">
    <w:abstractNumId w:val="17"/>
  </w:num>
  <w:num w:numId="7">
    <w:abstractNumId w:val="22"/>
  </w:num>
  <w:num w:numId="8">
    <w:abstractNumId w:val="3"/>
  </w:num>
  <w:num w:numId="9">
    <w:abstractNumId w:val="4"/>
  </w:num>
  <w:num w:numId="10">
    <w:abstractNumId w:val="12"/>
  </w:num>
  <w:num w:numId="11">
    <w:abstractNumId w:val="24"/>
  </w:num>
  <w:num w:numId="12">
    <w:abstractNumId w:val="2"/>
  </w:num>
  <w:num w:numId="13">
    <w:abstractNumId w:val="10"/>
  </w:num>
  <w:num w:numId="14">
    <w:abstractNumId w:val="9"/>
  </w:num>
  <w:num w:numId="15">
    <w:abstractNumId w:val="23"/>
  </w:num>
  <w:num w:numId="16">
    <w:abstractNumId w:val="16"/>
  </w:num>
  <w:num w:numId="17">
    <w:abstractNumId w:val="21"/>
  </w:num>
  <w:num w:numId="18">
    <w:abstractNumId w:val="26"/>
  </w:num>
  <w:num w:numId="19">
    <w:abstractNumId w:val="5"/>
  </w:num>
  <w:num w:numId="20">
    <w:abstractNumId w:val="0"/>
  </w:num>
  <w:num w:numId="21">
    <w:abstractNumId w:val="8"/>
  </w:num>
  <w:num w:numId="22">
    <w:abstractNumId w:val="7"/>
  </w:num>
  <w:num w:numId="23">
    <w:abstractNumId w:val="20"/>
  </w:num>
  <w:num w:numId="24">
    <w:abstractNumId w:val="19"/>
  </w:num>
  <w:num w:numId="25">
    <w:abstractNumId w:val="25"/>
  </w:num>
  <w:num w:numId="26">
    <w:abstractNumId w:val="13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4F49"/>
    <w:rsid w:val="00002280"/>
    <w:rsid w:val="00013112"/>
    <w:rsid w:val="00015156"/>
    <w:rsid w:val="00016153"/>
    <w:rsid w:val="0002341C"/>
    <w:rsid w:val="00024B72"/>
    <w:rsid w:val="00030956"/>
    <w:rsid w:val="00083FA4"/>
    <w:rsid w:val="00092F13"/>
    <w:rsid w:val="000A12F4"/>
    <w:rsid w:val="000B6E8A"/>
    <w:rsid w:val="000C3153"/>
    <w:rsid w:val="000C597F"/>
    <w:rsid w:val="000D7CDE"/>
    <w:rsid w:val="000E1142"/>
    <w:rsid w:val="000E352C"/>
    <w:rsid w:val="001104D8"/>
    <w:rsid w:val="00112FB3"/>
    <w:rsid w:val="001162B2"/>
    <w:rsid w:val="00123DDB"/>
    <w:rsid w:val="00125E3D"/>
    <w:rsid w:val="00133D2F"/>
    <w:rsid w:val="00136052"/>
    <w:rsid w:val="00153A55"/>
    <w:rsid w:val="0016623F"/>
    <w:rsid w:val="00187C03"/>
    <w:rsid w:val="001A3A41"/>
    <w:rsid w:val="001B14C3"/>
    <w:rsid w:val="001C0749"/>
    <w:rsid w:val="001E0F79"/>
    <w:rsid w:val="001F05E6"/>
    <w:rsid w:val="00210EE5"/>
    <w:rsid w:val="00232420"/>
    <w:rsid w:val="002561F1"/>
    <w:rsid w:val="00264D32"/>
    <w:rsid w:val="0027437B"/>
    <w:rsid w:val="00283A71"/>
    <w:rsid w:val="002D6C25"/>
    <w:rsid w:val="002E4D94"/>
    <w:rsid w:val="002F31C6"/>
    <w:rsid w:val="002F3289"/>
    <w:rsid w:val="0030324B"/>
    <w:rsid w:val="003161A2"/>
    <w:rsid w:val="00336BD0"/>
    <w:rsid w:val="00337233"/>
    <w:rsid w:val="0036214C"/>
    <w:rsid w:val="00380101"/>
    <w:rsid w:val="0039361E"/>
    <w:rsid w:val="003A23B7"/>
    <w:rsid w:val="003B12F5"/>
    <w:rsid w:val="003B7E7D"/>
    <w:rsid w:val="003C1757"/>
    <w:rsid w:val="003C4579"/>
    <w:rsid w:val="003E5A6F"/>
    <w:rsid w:val="003F0151"/>
    <w:rsid w:val="003F3647"/>
    <w:rsid w:val="003F478C"/>
    <w:rsid w:val="00407D01"/>
    <w:rsid w:val="00415B17"/>
    <w:rsid w:val="004305D1"/>
    <w:rsid w:val="00437E59"/>
    <w:rsid w:val="00467847"/>
    <w:rsid w:val="00486F98"/>
    <w:rsid w:val="004907BC"/>
    <w:rsid w:val="004A51FD"/>
    <w:rsid w:val="004B30FE"/>
    <w:rsid w:val="004C3F60"/>
    <w:rsid w:val="00512B5F"/>
    <w:rsid w:val="00517262"/>
    <w:rsid w:val="0056660D"/>
    <w:rsid w:val="00567E74"/>
    <w:rsid w:val="005710A7"/>
    <w:rsid w:val="00591899"/>
    <w:rsid w:val="005C45AB"/>
    <w:rsid w:val="005D5B49"/>
    <w:rsid w:val="005E6E6F"/>
    <w:rsid w:val="005F11E5"/>
    <w:rsid w:val="00650A1A"/>
    <w:rsid w:val="00671DD2"/>
    <w:rsid w:val="0067340B"/>
    <w:rsid w:val="00674FA7"/>
    <w:rsid w:val="00680ACE"/>
    <w:rsid w:val="0068430C"/>
    <w:rsid w:val="006932DB"/>
    <w:rsid w:val="006F7120"/>
    <w:rsid w:val="006F78DF"/>
    <w:rsid w:val="00710025"/>
    <w:rsid w:val="007102FE"/>
    <w:rsid w:val="00753034"/>
    <w:rsid w:val="007A293E"/>
    <w:rsid w:val="007A7515"/>
    <w:rsid w:val="007B049A"/>
    <w:rsid w:val="007B2647"/>
    <w:rsid w:val="007C13DC"/>
    <w:rsid w:val="007C284C"/>
    <w:rsid w:val="007C565D"/>
    <w:rsid w:val="007C5DBC"/>
    <w:rsid w:val="007C7356"/>
    <w:rsid w:val="007E36E8"/>
    <w:rsid w:val="007F42CF"/>
    <w:rsid w:val="0080076B"/>
    <w:rsid w:val="0080218B"/>
    <w:rsid w:val="00840149"/>
    <w:rsid w:val="0084093E"/>
    <w:rsid w:val="00852D01"/>
    <w:rsid w:val="0085518E"/>
    <w:rsid w:val="00860007"/>
    <w:rsid w:val="00867394"/>
    <w:rsid w:val="00871B94"/>
    <w:rsid w:val="008741BE"/>
    <w:rsid w:val="00881144"/>
    <w:rsid w:val="00885821"/>
    <w:rsid w:val="008D11D9"/>
    <w:rsid w:val="008D1567"/>
    <w:rsid w:val="008D1CB2"/>
    <w:rsid w:val="008E1204"/>
    <w:rsid w:val="00901200"/>
    <w:rsid w:val="00915155"/>
    <w:rsid w:val="00923526"/>
    <w:rsid w:val="00943953"/>
    <w:rsid w:val="00952FB3"/>
    <w:rsid w:val="00957424"/>
    <w:rsid w:val="00962576"/>
    <w:rsid w:val="009758DE"/>
    <w:rsid w:val="00981D33"/>
    <w:rsid w:val="009960B4"/>
    <w:rsid w:val="009C6712"/>
    <w:rsid w:val="009D2661"/>
    <w:rsid w:val="009D4A78"/>
    <w:rsid w:val="009E5CF8"/>
    <w:rsid w:val="009F601D"/>
    <w:rsid w:val="00A00FC4"/>
    <w:rsid w:val="00A87BD6"/>
    <w:rsid w:val="00AB3034"/>
    <w:rsid w:val="00B21CC0"/>
    <w:rsid w:val="00B5144D"/>
    <w:rsid w:val="00B51EF8"/>
    <w:rsid w:val="00B54B29"/>
    <w:rsid w:val="00B6734A"/>
    <w:rsid w:val="00B96AD8"/>
    <w:rsid w:val="00BA5293"/>
    <w:rsid w:val="00BE681F"/>
    <w:rsid w:val="00BE699C"/>
    <w:rsid w:val="00BE6E01"/>
    <w:rsid w:val="00BF1DBD"/>
    <w:rsid w:val="00BF6162"/>
    <w:rsid w:val="00C04A7A"/>
    <w:rsid w:val="00C13DFB"/>
    <w:rsid w:val="00C170E3"/>
    <w:rsid w:val="00C25C3A"/>
    <w:rsid w:val="00C325D8"/>
    <w:rsid w:val="00C75501"/>
    <w:rsid w:val="00C92218"/>
    <w:rsid w:val="00CA3DE5"/>
    <w:rsid w:val="00CD4F49"/>
    <w:rsid w:val="00CE4629"/>
    <w:rsid w:val="00D20A69"/>
    <w:rsid w:val="00D37C65"/>
    <w:rsid w:val="00D610C1"/>
    <w:rsid w:val="00D76A4F"/>
    <w:rsid w:val="00D7778C"/>
    <w:rsid w:val="00D825BA"/>
    <w:rsid w:val="00D870DC"/>
    <w:rsid w:val="00D940DC"/>
    <w:rsid w:val="00D9534B"/>
    <w:rsid w:val="00DB04A9"/>
    <w:rsid w:val="00DD0519"/>
    <w:rsid w:val="00DF5AA0"/>
    <w:rsid w:val="00E27F52"/>
    <w:rsid w:val="00E325BD"/>
    <w:rsid w:val="00E429D6"/>
    <w:rsid w:val="00E4710B"/>
    <w:rsid w:val="00E563CD"/>
    <w:rsid w:val="00E6402C"/>
    <w:rsid w:val="00E74904"/>
    <w:rsid w:val="00E83276"/>
    <w:rsid w:val="00EA00A0"/>
    <w:rsid w:val="00EA71E8"/>
    <w:rsid w:val="00EC1D42"/>
    <w:rsid w:val="00EC1FF7"/>
    <w:rsid w:val="00EC4E5A"/>
    <w:rsid w:val="00ED5CF2"/>
    <w:rsid w:val="00EE37DC"/>
    <w:rsid w:val="00EF25AC"/>
    <w:rsid w:val="00EF4E5E"/>
    <w:rsid w:val="00F149F6"/>
    <w:rsid w:val="00F20475"/>
    <w:rsid w:val="00F27A1B"/>
    <w:rsid w:val="00F30CBA"/>
    <w:rsid w:val="00F4630D"/>
    <w:rsid w:val="00F507E0"/>
    <w:rsid w:val="00F73C34"/>
    <w:rsid w:val="00F751D9"/>
    <w:rsid w:val="00F86FD1"/>
    <w:rsid w:val="00F93942"/>
    <w:rsid w:val="00FE0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1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0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0A1A"/>
  </w:style>
  <w:style w:type="paragraph" w:styleId="Rodap">
    <w:name w:val="footer"/>
    <w:basedOn w:val="Normal"/>
    <w:link w:val="RodapChar"/>
    <w:uiPriority w:val="99"/>
    <w:semiHidden/>
    <w:unhideWhenUsed/>
    <w:rsid w:val="00650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50A1A"/>
  </w:style>
  <w:style w:type="paragraph" w:styleId="PargrafodaLista">
    <w:name w:val="List Paragraph"/>
    <w:basedOn w:val="Normal"/>
    <w:uiPriority w:val="34"/>
    <w:qFormat/>
    <w:rsid w:val="00112FB3"/>
    <w:pPr>
      <w:ind w:left="720"/>
      <w:contextualSpacing/>
    </w:pPr>
  </w:style>
  <w:style w:type="paragraph" w:styleId="SemEspaamento">
    <w:name w:val="No Spacing"/>
    <w:uiPriority w:val="1"/>
    <w:qFormat/>
    <w:rsid w:val="007F42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0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0A1A"/>
  </w:style>
  <w:style w:type="paragraph" w:styleId="Rodap">
    <w:name w:val="footer"/>
    <w:basedOn w:val="Normal"/>
    <w:link w:val="RodapChar"/>
    <w:uiPriority w:val="99"/>
    <w:semiHidden/>
    <w:unhideWhenUsed/>
    <w:rsid w:val="00650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50A1A"/>
  </w:style>
  <w:style w:type="paragraph" w:styleId="PargrafodaLista">
    <w:name w:val="List Paragraph"/>
    <w:basedOn w:val="Normal"/>
    <w:uiPriority w:val="34"/>
    <w:qFormat/>
    <w:rsid w:val="00112FB3"/>
    <w:pPr>
      <w:ind w:left="720"/>
      <w:contextualSpacing/>
    </w:pPr>
  </w:style>
  <w:style w:type="paragraph" w:styleId="SemEspaamento">
    <w:name w:val="No Spacing"/>
    <w:uiPriority w:val="1"/>
    <w:qFormat/>
    <w:rsid w:val="007F42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945</Words>
  <Characters>5104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gonzaga dos santos</dc:creator>
  <cp:lastModifiedBy>02897</cp:lastModifiedBy>
  <cp:revision>3</cp:revision>
  <cp:lastPrinted>2014-05-14T14:01:00Z</cp:lastPrinted>
  <dcterms:created xsi:type="dcterms:W3CDTF">2014-05-14T14:12:00Z</dcterms:created>
  <dcterms:modified xsi:type="dcterms:W3CDTF">2014-06-04T13:07:00Z</dcterms:modified>
</cp:coreProperties>
</file>