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4DB" w:rsidRDefault="003944DB">
      <w:r w:rsidRPr="003944DB">
        <w:drawing>
          <wp:anchor distT="0" distB="0" distL="114300" distR="114300" simplePos="0" relativeHeight="251659264" behindDoc="1" locked="0" layoutInCell="1" allowOverlap="1">
            <wp:simplePos x="0" y="0"/>
            <wp:positionH relativeFrom="column">
              <wp:posOffset>-203835</wp:posOffset>
            </wp:positionH>
            <wp:positionV relativeFrom="paragraph">
              <wp:posOffset>-556895</wp:posOffset>
            </wp:positionV>
            <wp:extent cx="1619250" cy="628650"/>
            <wp:effectExtent l="19050" t="0" r="0" b="0"/>
            <wp:wrapNone/>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4"/>
                    <a:srcRect/>
                    <a:stretch>
                      <a:fillRect/>
                    </a:stretch>
                  </pic:blipFill>
                  <pic:spPr bwMode="auto">
                    <a:xfrm>
                      <a:off x="0" y="0"/>
                      <a:ext cx="1630133" cy="632875"/>
                    </a:xfrm>
                    <a:prstGeom prst="rect">
                      <a:avLst/>
                    </a:prstGeom>
                    <a:noFill/>
                    <a:ln w="9525">
                      <a:noFill/>
                      <a:miter lim="800000"/>
                      <a:headEnd/>
                      <a:tailEnd/>
                    </a:ln>
                  </pic:spPr>
                </pic:pic>
              </a:graphicData>
            </a:graphic>
          </wp:anchor>
        </w:drawing>
      </w:r>
    </w:p>
    <w:p w:rsidR="003944DB" w:rsidRDefault="003944DB" w:rsidP="003944DB">
      <w:pPr>
        <w:spacing w:line="360" w:lineRule="auto"/>
        <w:jc w:val="both"/>
        <w:rPr>
          <w:rFonts w:ascii="Arial" w:hAnsi="Arial" w:cs="Arial"/>
          <w:b/>
          <w:sz w:val="24"/>
          <w:szCs w:val="24"/>
        </w:rPr>
      </w:pPr>
      <w:r>
        <w:rPr>
          <w:rFonts w:ascii="Arial" w:hAnsi="Arial" w:cs="Arial"/>
          <w:b/>
          <w:sz w:val="24"/>
          <w:szCs w:val="24"/>
        </w:rPr>
        <w:t xml:space="preserve">                                       Resolução nº 13 de 14 de Janeiro</w:t>
      </w:r>
      <w:r w:rsidRPr="004A52A7">
        <w:rPr>
          <w:rFonts w:ascii="Arial" w:hAnsi="Arial" w:cs="Arial"/>
          <w:b/>
          <w:sz w:val="24"/>
          <w:szCs w:val="24"/>
        </w:rPr>
        <w:t xml:space="preserve"> </w:t>
      </w:r>
      <w:r>
        <w:rPr>
          <w:rFonts w:ascii="Arial" w:hAnsi="Arial" w:cs="Arial"/>
          <w:b/>
          <w:sz w:val="24"/>
          <w:szCs w:val="24"/>
        </w:rPr>
        <w:t>de 2013</w:t>
      </w:r>
      <w:r w:rsidRPr="004A52A7">
        <w:rPr>
          <w:rFonts w:ascii="Arial" w:hAnsi="Arial" w:cs="Arial"/>
          <w:b/>
          <w:sz w:val="24"/>
          <w:szCs w:val="24"/>
        </w:rPr>
        <w:t>.</w:t>
      </w:r>
    </w:p>
    <w:p w:rsidR="003944DB" w:rsidRDefault="003944DB" w:rsidP="003944DB">
      <w:pPr>
        <w:spacing w:line="360" w:lineRule="auto"/>
        <w:jc w:val="both"/>
        <w:rPr>
          <w:rFonts w:ascii="Arial" w:hAnsi="Arial" w:cs="Arial"/>
          <w:b/>
          <w:sz w:val="24"/>
          <w:szCs w:val="24"/>
        </w:rPr>
      </w:pPr>
      <w:r>
        <w:rPr>
          <w:rFonts w:ascii="Arial" w:hAnsi="Arial" w:cs="Arial"/>
          <w:b/>
          <w:sz w:val="24"/>
          <w:szCs w:val="24"/>
        </w:rPr>
        <w:t xml:space="preserve">          Constitui Comissão de Trabalho para assuntos que especifica.</w:t>
      </w:r>
    </w:p>
    <w:p w:rsidR="003944DB" w:rsidRDefault="003944DB" w:rsidP="003944DB">
      <w:pPr>
        <w:spacing w:line="360" w:lineRule="auto"/>
        <w:jc w:val="both"/>
        <w:rPr>
          <w:rFonts w:ascii="Arial" w:hAnsi="Arial" w:cs="Arial"/>
          <w:sz w:val="24"/>
          <w:szCs w:val="24"/>
        </w:rPr>
      </w:pPr>
      <w:r w:rsidRPr="004A52A7">
        <w:rPr>
          <w:rFonts w:ascii="Arial" w:hAnsi="Arial" w:cs="Arial"/>
          <w:sz w:val="24"/>
          <w:szCs w:val="24"/>
        </w:rPr>
        <w:t>O Conselho Municipal de Defesa dos Direitos do Idoso no uso de suas atribuições legais, amparado na Lei nº 1.861 de 08 de Setembro de 2010, Alterada pelas Leis nº 2026, de 12 de Junho de 2012 e Lei nº 2.059, de 12 de Novembro de 2012, e em reunião ordinári</w:t>
      </w:r>
      <w:r w:rsidR="00473B92">
        <w:rPr>
          <w:rFonts w:ascii="Arial" w:hAnsi="Arial" w:cs="Arial"/>
          <w:sz w:val="24"/>
          <w:szCs w:val="24"/>
        </w:rPr>
        <w:t>a datada de 16 de Agosto</w:t>
      </w:r>
      <w:r w:rsidRPr="004A52A7">
        <w:rPr>
          <w:rFonts w:ascii="Arial" w:hAnsi="Arial" w:cs="Arial"/>
          <w:sz w:val="24"/>
          <w:szCs w:val="24"/>
        </w:rPr>
        <w:t xml:space="preserve"> de 2012;</w:t>
      </w:r>
      <w:r w:rsidR="00473B92">
        <w:rPr>
          <w:rFonts w:ascii="Arial" w:hAnsi="Arial" w:cs="Arial"/>
          <w:sz w:val="24"/>
          <w:szCs w:val="24"/>
        </w:rPr>
        <w:t xml:space="preserve"> ATA nº 84.</w:t>
      </w:r>
    </w:p>
    <w:p w:rsidR="00473B92" w:rsidRPr="00947EF3" w:rsidRDefault="00473B92" w:rsidP="003944DB">
      <w:pPr>
        <w:spacing w:line="360" w:lineRule="auto"/>
        <w:jc w:val="both"/>
        <w:rPr>
          <w:rFonts w:ascii="Arial" w:hAnsi="Arial" w:cs="Arial"/>
          <w:b/>
          <w:sz w:val="24"/>
          <w:szCs w:val="24"/>
        </w:rPr>
      </w:pPr>
      <w:r w:rsidRPr="00947EF3">
        <w:rPr>
          <w:rFonts w:ascii="Arial" w:hAnsi="Arial" w:cs="Arial"/>
          <w:b/>
          <w:sz w:val="24"/>
          <w:szCs w:val="24"/>
        </w:rPr>
        <w:t>RESOLVE;</w:t>
      </w:r>
    </w:p>
    <w:p w:rsidR="00473B92" w:rsidRDefault="00473B92" w:rsidP="003944DB">
      <w:pPr>
        <w:spacing w:line="360" w:lineRule="auto"/>
        <w:jc w:val="both"/>
        <w:rPr>
          <w:rFonts w:ascii="Arial" w:hAnsi="Arial" w:cs="Arial"/>
          <w:sz w:val="24"/>
          <w:szCs w:val="24"/>
        </w:rPr>
      </w:pPr>
      <w:r>
        <w:rPr>
          <w:rFonts w:ascii="Arial" w:hAnsi="Arial" w:cs="Arial"/>
          <w:sz w:val="24"/>
          <w:szCs w:val="24"/>
        </w:rPr>
        <w:t>Art. 1º - Constituir Comissão de Trabalho composta pelos conselheiros:</w:t>
      </w:r>
    </w:p>
    <w:p w:rsidR="00473B92" w:rsidRDefault="00995B36" w:rsidP="003944DB">
      <w:pPr>
        <w:spacing w:line="360" w:lineRule="auto"/>
        <w:jc w:val="both"/>
        <w:rPr>
          <w:rFonts w:ascii="Arial" w:hAnsi="Arial" w:cs="Arial"/>
          <w:sz w:val="24"/>
          <w:szCs w:val="24"/>
        </w:rPr>
      </w:pPr>
      <w:r>
        <w:rPr>
          <w:rFonts w:ascii="Arial" w:hAnsi="Arial" w:cs="Arial"/>
          <w:sz w:val="24"/>
          <w:szCs w:val="24"/>
        </w:rPr>
        <w:t xml:space="preserve">- Denilze </w:t>
      </w:r>
      <w:r w:rsidR="00947EF3">
        <w:rPr>
          <w:rFonts w:ascii="Arial" w:hAnsi="Arial" w:cs="Arial"/>
          <w:sz w:val="24"/>
          <w:szCs w:val="24"/>
        </w:rPr>
        <w:t>Rego,</w:t>
      </w:r>
      <w:r>
        <w:rPr>
          <w:rFonts w:ascii="Arial" w:hAnsi="Arial" w:cs="Arial"/>
          <w:sz w:val="24"/>
          <w:szCs w:val="24"/>
        </w:rPr>
        <w:t xml:space="preserve"> RG nº</w:t>
      </w:r>
      <w:r w:rsidR="00947EF3">
        <w:rPr>
          <w:rFonts w:ascii="Arial" w:hAnsi="Arial" w:cs="Arial"/>
          <w:sz w:val="24"/>
          <w:szCs w:val="24"/>
        </w:rPr>
        <w:t xml:space="preserve"> </w:t>
      </w:r>
      <w:r w:rsidR="00BF7E83">
        <w:rPr>
          <w:rFonts w:ascii="Arial" w:hAnsi="Arial" w:cs="Arial"/>
          <w:sz w:val="24"/>
          <w:szCs w:val="24"/>
        </w:rPr>
        <w:t>46.644.349</w:t>
      </w:r>
      <w:r>
        <w:rPr>
          <w:rFonts w:ascii="Arial" w:hAnsi="Arial" w:cs="Arial"/>
          <w:sz w:val="24"/>
          <w:szCs w:val="24"/>
        </w:rPr>
        <w:t xml:space="preserve">          </w:t>
      </w:r>
      <w:r w:rsidR="00BF7E83">
        <w:rPr>
          <w:rFonts w:ascii="Arial" w:hAnsi="Arial" w:cs="Arial"/>
          <w:sz w:val="24"/>
          <w:szCs w:val="24"/>
        </w:rPr>
        <w:t xml:space="preserve">                    </w:t>
      </w:r>
      <w:r>
        <w:rPr>
          <w:rFonts w:ascii="Arial" w:hAnsi="Arial" w:cs="Arial"/>
          <w:sz w:val="24"/>
          <w:szCs w:val="24"/>
        </w:rPr>
        <w:t>Sociedade Civil.</w:t>
      </w:r>
    </w:p>
    <w:p w:rsidR="00995B36" w:rsidRDefault="00995B36" w:rsidP="00BF7E83">
      <w:pPr>
        <w:spacing w:line="240" w:lineRule="auto"/>
        <w:jc w:val="both"/>
        <w:rPr>
          <w:rFonts w:ascii="Arial" w:hAnsi="Arial" w:cs="Arial"/>
          <w:sz w:val="24"/>
          <w:szCs w:val="24"/>
        </w:rPr>
      </w:pPr>
      <w:r>
        <w:rPr>
          <w:rFonts w:ascii="Arial" w:hAnsi="Arial" w:cs="Arial"/>
          <w:sz w:val="24"/>
          <w:szCs w:val="24"/>
        </w:rPr>
        <w:t>- Maria Apparecida Waack, RG nº</w:t>
      </w:r>
      <w:r w:rsidR="00BF7E83">
        <w:rPr>
          <w:rFonts w:ascii="Arial" w:hAnsi="Arial" w:cs="Arial"/>
          <w:sz w:val="24"/>
          <w:szCs w:val="24"/>
        </w:rPr>
        <w:t xml:space="preserve"> </w:t>
      </w:r>
      <w:r w:rsidR="00BF7E83" w:rsidRPr="00BF7E83">
        <w:rPr>
          <w:sz w:val="28"/>
          <w:szCs w:val="28"/>
        </w:rPr>
        <w:t>1.185.461</w:t>
      </w:r>
      <w:r w:rsidR="00BF7E83">
        <w:rPr>
          <w:rFonts w:ascii="Arial" w:hAnsi="Arial" w:cs="Arial"/>
          <w:sz w:val="24"/>
          <w:szCs w:val="24"/>
        </w:rPr>
        <w:t xml:space="preserve">              </w:t>
      </w:r>
      <w:r>
        <w:rPr>
          <w:rFonts w:ascii="Arial" w:hAnsi="Arial" w:cs="Arial"/>
          <w:sz w:val="24"/>
          <w:szCs w:val="24"/>
        </w:rPr>
        <w:t>Sociedade Civil.</w:t>
      </w:r>
    </w:p>
    <w:p w:rsidR="00995B36" w:rsidRDefault="00995B36" w:rsidP="003944DB">
      <w:pPr>
        <w:spacing w:line="360" w:lineRule="auto"/>
        <w:jc w:val="both"/>
        <w:rPr>
          <w:rFonts w:ascii="Arial" w:hAnsi="Arial" w:cs="Arial"/>
          <w:sz w:val="24"/>
          <w:szCs w:val="24"/>
        </w:rPr>
      </w:pPr>
      <w:r>
        <w:rPr>
          <w:rFonts w:ascii="Arial" w:hAnsi="Arial" w:cs="Arial"/>
          <w:sz w:val="24"/>
          <w:szCs w:val="24"/>
        </w:rPr>
        <w:t>- Maria Fernanda Langlada, RG nº</w:t>
      </w:r>
      <w:r w:rsidR="00947EF3">
        <w:rPr>
          <w:rFonts w:ascii="Arial" w:hAnsi="Arial" w:cs="Arial"/>
          <w:sz w:val="24"/>
          <w:szCs w:val="24"/>
        </w:rPr>
        <w:t xml:space="preserve"> </w:t>
      </w:r>
      <w:r w:rsidR="00BF7E83">
        <w:rPr>
          <w:rFonts w:ascii="Arial" w:hAnsi="Arial" w:cs="Arial"/>
          <w:sz w:val="24"/>
          <w:szCs w:val="24"/>
        </w:rPr>
        <w:t xml:space="preserve">6.680.999             </w:t>
      </w:r>
      <w:r>
        <w:rPr>
          <w:rFonts w:ascii="Arial" w:hAnsi="Arial" w:cs="Arial"/>
          <w:sz w:val="24"/>
          <w:szCs w:val="24"/>
        </w:rPr>
        <w:t>Poder Público</w:t>
      </w:r>
      <w:r w:rsidR="00BF7E83">
        <w:rPr>
          <w:rFonts w:ascii="Arial" w:hAnsi="Arial" w:cs="Arial"/>
          <w:sz w:val="24"/>
          <w:szCs w:val="24"/>
        </w:rPr>
        <w:t>.</w:t>
      </w:r>
    </w:p>
    <w:p w:rsidR="00995B36" w:rsidRDefault="00995B36" w:rsidP="003944DB">
      <w:pPr>
        <w:spacing w:line="360" w:lineRule="auto"/>
        <w:jc w:val="both"/>
        <w:rPr>
          <w:rFonts w:ascii="Arial" w:hAnsi="Arial" w:cs="Arial"/>
          <w:sz w:val="24"/>
          <w:szCs w:val="24"/>
        </w:rPr>
      </w:pPr>
      <w:r>
        <w:rPr>
          <w:rFonts w:ascii="Arial" w:hAnsi="Arial" w:cs="Arial"/>
          <w:sz w:val="24"/>
          <w:szCs w:val="24"/>
        </w:rPr>
        <w:t>- Alberto David Polato, RG nº</w:t>
      </w:r>
      <w:r w:rsidR="00BF7E83">
        <w:rPr>
          <w:rFonts w:ascii="Arial" w:hAnsi="Arial" w:cs="Arial"/>
          <w:sz w:val="24"/>
          <w:szCs w:val="24"/>
        </w:rPr>
        <w:t xml:space="preserve"> 3.694.556</w:t>
      </w:r>
      <w:r>
        <w:rPr>
          <w:rFonts w:ascii="Arial" w:hAnsi="Arial" w:cs="Arial"/>
          <w:sz w:val="24"/>
          <w:szCs w:val="24"/>
        </w:rPr>
        <w:t xml:space="preserve">        </w:t>
      </w:r>
      <w:r w:rsidR="00BF7E83">
        <w:rPr>
          <w:rFonts w:ascii="Arial" w:hAnsi="Arial" w:cs="Arial"/>
          <w:sz w:val="24"/>
          <w:szCs w:val="24"/>
        </w:rPr>
        <w:t xml:space="preserve">              </w:t>
      </w:r>
      <w:r>
        <w:rPr>
          <w:rFonts w:ascii="Arial" w:hAnsi="Arial" w:cs="Arial"/>
          <w:sz w:val="24"/>
          <w:szCs w:val="24"/>
        </w:rPr>
        <w:t>Sociedade Civil.</w:t>
      </w:r>
    </w:p>
    <w:p w:rsidR="00995B36" w:rsidRDefault="00995B36" w:rsidP="003944DB">
      <w:pPr>
        <w:spacing w:line="360" w:lineRule="auto"/>
        <w:jc w:val="both"/>
        <w:rPr>
          <w:rFonts w:ascii="Arial" w:hAnsi="Arial" w:cs="Arial"/>
          <w:sz w:val="24"/>
          <w:szCs w:val="24"/>
        </w:rPr>
      </w:pPr>
      <w:r>
        <w:rPr>
          <w:rFonts w:ascii="Arial" w:hAnsi="Arial" w:cs="Arial"/>
          <w:sz w:val="24"/>
          <w:szCs w:val="24"/>
        </w:rPr>
        <w:t>- Maria Lucia Gardelin, RG nº</w:t>
      </w:r>
      <w:r w:rsidR="00BF7E83">
        <w:rPr>
          <w:rFonts w:ascii="Arial" w:hAnsi="Arial" w:cs="Arial"/>
          <w:sz w:val="24"/>
          <w:szCs w:val="24"/>
        </w:rPr>
        <w:t xml:space="preserve"> 5.678.150-7</w:t>
      </w:r>
      <w:r>
        <w:rPr>
          <w:rFonts w:ascii="Arial" w:hAnsi="Arial" w:cs="Arial"/>
          <w:sz w:val="24"/>
          <w:szCs w:val="24"/>
        </w:rPr>
        <w:t xml:space="preserve">     </w:t>
      </w:r>
      <w:r w:rsidR="00BF7E83">
        <w:rPr>
          <w:rFonts w:ascii="Arial" w:hAnsi="Arial" w:cs="Arial"/>
          <w:sz w:val="24"/>
          <w:szCs w:val="24"/>
        </w:rPr>
        <w:t xml:space="preserve">             </w:t>
      </w:r>
      <w:r>
        <w:rPr>
          <w:rFonts w:ascii="Arial" w:hAnsi="Arial" w:cs="Arial"/>
          <w:sz w:val="24"/>
          <w:szCs w:val="24"/>
        </w:rPr>
        <w:t>Poder Público.</w:t>
      </w:r>
    </w:p>
    <w:p w:rsidR="00995B36" w:rsidRDefault="00995B36" w:rsidP="003944DB">
      <w:pPr>
        <w:spacing w:line="360" w:lineRule="auto"/>
        <w:jc w:val="both"/>
        <w:rPr>
          <w:rFonts w:ascii="Arial" w:hAnsi="Arial" w:cs="Arial"/>
          <w:sz w:val="24"/>
          <w:szCs w:val="24"/>
        </w:rPr>
      </w:pPr>
      <w:r>
        <w:rPr>
          <w:rFonts w:ascii="Arial" w:hAnsi="Arial" w:cs="Arial"/>
          <w:sz w:val="24"/>
          <w:szCs w:val="24"/>
        </w:rPr>
        <w:t xml:space="preserve">- Aderaldo Valentin </w:t>
      </w:r>
      <w:r w:rsidR="00BF7E83">
        <w:rPr>
          <w:rFonts w:ascii="Arial" w:hAnsi="Arial" w:cs="Arial"/>
          <w:sz w:val="24"/>
          <w:szCs w:val="24"/>
        </w:rPr>
        <w:t xml:space="preserve">Nobrega, </w:t>
      </w:r>
      <w:r>
        <w:rPr>
          <w:rFonts w:ascii="Arial" w:hAnsi="Arial" w:cs="Arial"/>
          <w:sz w:val="24"/>
          <w:szCs w:val="24"/>
        </w:rPr>
        <w:t xml:space="preserve">RG nº </w:t>
      </w:r>
      <w:r w:rsidR="00BF7E83">
        <w:rPr>
          <w:rFonts w:ascii="Arial" w:hAnsi="Arial" w:cs="Arial"/>
          <w:sz w:val="24"/>
          <w:szCs w:val="24"/>
        </w:rPr>
        <w:t xml:space="preserve">54.950.566-0        Poder Público.                      </w:t>
      </w:r>
    </w:p>
    <w:p w:rsidR="00473B92" w:rsidRDefault="00995B36" w:rsidP="003944DB">
      <w:pPr>
        <w:spacing w:line="360" w:lineRule="auto"/>
        <w:jc w:val="both"/>
        <w:rPr>
          <w:rFonts w:ascii="Arial" w:hAnsi="Arial" w:cs="Arial"/>
          <w:sz w:val="24"/>
          <w:szCs w:val="24"/>
        </w:rPr>
      </w:pPr>
      <w:r>
        <w:rPr>
          <w:rFonts w:ascii="Arial" w:hAnsi="Arial" w:cs="Arial"/>
          <w:sz w:val="24"/>
          <w:szCs w:val="24"/>
        </w:rPr>
        <w:t xml:space="preserve">Art. 2º - A comissão ora criada </w:t>
      </w:r>
      <w:r w:rsidR="00473B92">
        <w:rPr>
          <w:rFonts w:ascii="Arial" w:hAnsi="Arial" w:cs="Arial"/>
          <w:sz w:val="24"/>
          <w:szCs w:val="24"/>
        </w:rPr>
        <w:t>terá como competência estudar, analisar e emitir parecer sobre assuntos afetos à Política do Idoso, em conformidade ao deliberado pelo colegiado, tendo como prazos os estabelecidos no ato da delegação das atividades.</w:t>
      </w:r>
    </w:p>
    <w:p w:rsidR="00947EF3" w:rsidRDefault="00947EF3" w:rsidP="003944DB">
      <w:pPr>
        <w:spacing w:line="360" w:lineRule="auto"/>
        <w:jc w:val="both"/>
        <w:rPr>
          <w:rFonts w:ascii="Arial" w:hAnsi="Arial" w:cs="Arial"/>
          <w:sz w:val="24"/>
          <w:szCs w:val="24"/>
        </w:rPr>
      </w:pPr>
      <w:r>
        <w:rPr>
          <w:rFonts w:ascii="Arial" w:hAnsi="Arial" w:cs="Arial"/>
          <w:sz w:val="24"/>
          <w:szCs w:val="24"/>
        </w:rPr>
        <w:t>Art.3º - Está Comissão entra em vigor a partir de sua nomeação em reunião ordinária, remetendo a publicação para conhecimento público.</w:t>
      </w:r>
    </w:p>
    <w:p w:rsidR="00947EF3" w:rsidRDefault="00947EF3" w:rsidP="003944DB">
      <w:pPr>
        <w:spacing w:line="360" w:lineRule="auto"/>
        <w:jc w:val="both"/>
        <w:rPr>
          <w:rFonts w:ascii="Arial" w:hAnsi="Arial" w:cs="Arial"/>
          <w:sz w:val="24"/>
          <w:szCs w:val="24"/>
        </w:rPr>
      </w:pPr>
      <w:r>
        <w:rPr>
          <w:rFonts w:ascii="Arial" w:hAnsi="Arial" w:cs="Arial"/>
          <w:sz w:val="24"/>
          <w:szCs w:val="24"/>
        </w:rPr>
        <w:t>Caraguatatuba, 14 de Janeiro de 2013.</w:t>
      </w:r>
    </w:p>
    <w:p w:rsidR="00947EF3" w:rsidRDefault="00947EF3" w:rsidP="00947EF3">
      <w:pPr>
        <w:pStyle w:val="SemEspaamento"/>
        <w:rPr>
          <w:b/>
          <w:sz w:val="28"/>
          <w:szCs w:val="28"/>
        </w:rPr>
      </w:pPr>
    </w:p>
    <w:p w:rsidR="00947EF3" w:rsidRPr="00947EF3" w:rsidRDefault="00947EF3" w:rsidP="00947EF3">
      <w:pPr>
        <w:pStyle w:val="SemEspaamento"/>
        <w:rPr>
          <w:b/>
          <w:sz w:val="28"/>
          <w:szCs w:val="28"/>
        </w:rPr>
      </w:pPr>
      <w:r w:rsidRPr="00947EF3">
        <w:rPr>
          <w:b/>
          <w:sz w:val="28"/>
          <w:szCs w:val="28"/>
        </w:rPr>
        <w:t>Maria Apparecida Waack</w:t>
      </w:r>
    </w:p>
    <w:p w:rsidR="003944DB" w:rsidRPr="00947EF3" w:rsidRDefault="00947EF3" w:rsidP="00947EF3">
      <w:pPr>
        <w:pStyle w:val="SemEspaamento"/>
        <w:rPr>
          <w:b/>
          <w:sz w:val="28"/>
          <w:szCs w:val="28"/>
        </w:rPr>
      </w:pPr>
      <w:r w:rsidRPr="00947EF3">
        <w:rPr>
          <w:b/>
          <w:sz w:val="28"/>
          <w:szCs w:val="28"/>
        </w:rPr>
        <w:t>Presidente</w:t>
      </w:r>
    </w:p>
    <w:p w:rsidR="003944DB" w:rsidRDefault="003944DB"/>
    <w:sectPr w:rsidR="003944DB" w:rsidSect="008223B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944DB"/>
    <w:rsid w:val="003944DB"/>
    <w:rsid w:val="00473B92"/>
    <w:rsid w:val="008223B1"/>
    <w:rsid w:val="00947EF3"/>
    <w:rsid w:val="00995B36"/>
    <w:rsid w:val="00BF7E8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4DB"/>
    <w:rPr>
      <w:rFonts w:ascii="Calibri" w:eastAsia="Calibri" w:hAnsi="Calibri" w:cs="Times New Roman"/>
    </w:rPr>
  </w:style>
  <w:style w:type="character" w:default="1" w:styleId="Fontepargpadro">
    <w:name w:val="Default Paragraph Font"/>
    <w:uiPriority w:val="1"/>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947EF3"/>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227</Words>
  <Characters>1231</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02897</dc:creator>
  <cp:lastModifiedBy>02897</cp:lastModifiedBy>
  <cp:revision>1</cp:revision>
  <cp:lastPrinted>2013-01-14T12:11:00Z</cp:lastPrinted>
  <dcterms:created xsi:type="dcterms:W3CDTF">2013-01-14T11:27:00Z</dcterms:created>
  <dcterms:modified xsi:type="dcterms:W3CDTF">2013-01-14T12:11:00Z</dcterms:modified>
</cp:coreProperties>
</file>